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FE" w:rsidRDefault="00A25FFE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A25FFE" w:rsidRPr="00A25FFE" w:rsidRDefault="008F45A0" w:rsidP="00A25FFE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1</w:t>
      </w:r>
      <w:r w:rsidR="00A25FFE" w:rsidRPr="00A25FF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ORDEN</w:t>
      </w:r>
      <w:r w:rsidR="002D3E5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 Y CONVOCATORIA</w:t>
      </w:r>
      <w:r w:rsidR="00A25FFE" w:rsidRPr="00A25FF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:</w:t>
      </w:r>
    </w:p>
    <w:p w:rsidR="00A25FFE" w:rsidRDefault="00A25FFE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A25FFE" w:rsidRDefault="00A25FFE" w:rsidP="008F45A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B69F5">
        <w:rPr>
          <w:rFonts w:ascii="Arial" w:hAnsi="Arial" w:cs="Arial"/>
          <w:b/>
          <w:bCs/>
          <w:sz w:val="24"/>
          <w:szCs w:val="24"/>
        </w:rPr>
        <w:t>Orden de 20/04/2016</w:t>
      </w:r>
      <w:r w:rsidRPr="00DB69F5">
        <w:rPr>
          <w:rFonts w:ascii="Arial" w:hAnsi="Arial" w:cs="Arial"/>
          <w:bCs/>
          <w:sz w:val="24"/>
          <w:szCs w:val="24"/>
        </w:rPr>
        <w:t>,</w:t>
      </w:r>
      <w:r w:rsidRPr="00A25FFE">
        <w:rPr>
          <w:rFonts w:ascii="Arial" w:hAnsi="Arial" w:cs="Arial"/>
          <w:bCs/>
          <w:sz w:val="24"/>
          <w:szCs w:val="24"/>
        </w:rPr>
        <w:t xml:space="preserve"> de la Consejería de Economía, Empresas y Empleo, por la que se establecen </w:t>
      </w:r>
      <w:r w:rsidRPr="00D40D6C">
        <w:rPr>
          <w:rFonts w:ascii="Arial" w:hAnsi="Arial" w:cs="Arial"/>
          <w:bCs/>
          <w:sz w:val="24"/>
          <w:szCs w:val="24"/>
        </w:rPr>
        <w:t xml:space="preserve">las </w:t>
      </w:r>
      <w:r w:rsidRPr="00D40D6C">
        <w:rPr>
          <w:rFonts w:ascii="Arial" w:hAnsi="Arial" w:cs="Arial"/>
          <w:b/>
          <w:bCs/>
          <w:sz w:val="24"/>
          <w:szCs w:val="24"/>
        </w:rPr>
        <w:t>bases reguladoras de las subvenciones para promover inversiones destinadas a mejorar las condiciones de seguridad laboral en el sector de la construcción</w:t>
      </w:r>
      <w:r w:rsidR="008F45A0" w:rsidRPr="00D40D6C">
        <w:rPr>
          <w:rFonts w:ascii="Arial" w:hAnsi="Arial" w:cs="Arial"/>
          <w:bCs/>
          <w:sz w:val="24"/>
          <w:szCs w:val="24"/>
        </w:rPr>
        <w:t xml:space="preserve"> </w:t>
      </w:r>
      <w:r w:rsidR="008F45A0">
        <w:rPr>
          <w:rFonts w:ascii="Arial" w:hAnsi="Arial" w:cs="Arial"/>
          <w:bCs/>
          <w:sz w:val="24"/>
          <w:szCs w:val="24"/>
        </w:rPr>
        <w:t xml:space="preserve">(DOCM nº 85 de 3 de mayo), </w:t>
      </w:r>
      <w:r w:rsidR="008F45A0" w:rsidRPr="00DB69F5">
        <w:rPr>
          <w:rFonts w:ascii="Arial" w:hAnsi="Arial" w:cs="Arial"/>
          <w:b/>
          <w:bCs/>
          <w:sz w:val="24"/>
          <w:szCs w:val="24"/>
          <w:u w:val="single"/>
        </w:rPr>
        <w:t>modificada por Orden 78/2018</w:t>
      </w:r>
      <w:r w:rsidR="008F45A0" w:rsidRPr="008F45A0">
        <w:rPr>
          <w:rFonts w:ascii="Arial" w:hAnsi="Arial" w:cs="Arial"/>
          <w:b/>
          <w:bCs/>
          <w:sz w:val="24"/>
          <w:szCs w:val="24"/>
        </w:rPr>
        <w:t xml:space="preserve">, </w:t>
      </w:r>
      <w:r w:rsidR="008F45A0" w:rsidRPr="008F45A0">
        <w:rPr>
          <w:rFonts w:ascii="Arial" w:hAnsi="Arial" w:cs="Arial"/>
          <w:bCs/>
          <w:sz w:val="24"/>
          <w:szCs w:val="24"/>
        </w:rPr>
        <w:t>de 16 de mayo, de la Consejería de Economía, Empresas y Empleo (DOCM nº 105, de 30 de mayo).</w:t>
      </w:r>
    </w:p>
    <w:p w:rsidR="00D83BCC" w:rsidRDefault="00D83BCC" w:rsidP="008F45A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3E5E" w:rsidRDefault="002D3E5E" w:rsidP="008F45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B69F5" w:rsidRPr="002D3E5E" w:rsidRDefault="002D3E5E" w:rsidP="002D3E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3E5E">
        <w:rPr>
          <w:rFonts w:ascii="Arial" w:hAnsi="Arial" w:cs="Arial"/>
          <w:b/>
          <w:bCs/>
          <w:sz w:val="24"/>
          <w:szCs w:val="24"/>
        </w:rPr>
        <w:t xml:space="preserve">Resolución de 02/07/2018, </w:t>
      </w:r>
      <w:r w:rsidRPr="002D3E5E">
        <w:rPr>
          <w:rFonts w:ascii="Arial" w:hAnsi="Arial" w:cs="Arial"/>
          <w:bCs/>
          <w:sz w:val="24"/>
          <w:szCs w:val="24"/>
        </w:rPr>
        <w:t>de la Dirección General de Trabajo, Formación y Seguridad Laboral, por la que</w:t>
      </w:r>
      <w:r w:rsidRPr="002D3E5E">
        <w:rPr>
          <w:rFonts w:ascii="Arial" w:hAnsi="Arial" w:cs="Arial"/>
          <w:b/>
          <w:bCs/>
          <w:sz w:val="24"/>
          <w:szCs w:val="24"/>
        </w:rPr>
        <w:t xml:space="preserve"> 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D3E5E">
        <w:rPr>
          <w:rFonts w:ascii="Arial" w:hAnsi="Arial" w:cs="Arial"/>
          <w:b/>
          <w:bCs/>
          <w:sz w:val="24"/>
          <w:szCs w:val="24"/>
        </w:rPr>
        <w:t>aprueba la convocatoria de subvenciones para promover inversiones dest</w:t>
      </w:r>
      <w:r>
        <w:rPr>
          <w:rFonts w:ascii="Arial" w:hAnsi="Arial" w:cs="Arial"/>
          <w:b/>
          <w:bCs/>
          <w:sz w:val="24"/>
          <w:szCs w:val="24"/>
        </w:rPr>
        <w:t xml:space="preserve">inadas a mejorar las condiciones </w:t>
      </w:r>
      <w:r w:rsidRPr="002D3E5E">
        <w:rPr>
          <w:rFonts w:ascii="Arial" w:hAnsi="Arial" w:cs="Arial"/>
          <w:b/>
          <w:bCs/>
          <w:sz w:val="24"/>
          <w:szCs w:val="24"/>
        </w:rPr>
        <w:t>de seguridad laboral en el sector de la construcción, para el ejercicio 2018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D3E5E">
        <w:rPr>
          <w:rFonts w:ascii="Arial" w:hAnsi="Arial" w:cs="Arial"/>
          <w:bCs/>
          <w:sz w:val="24"/>
          <w:szCs w:val="24"/>
        </w:rPr>
        <w:t>(</w:t>
      </w:r>
      <w:hyperlink r:id="rId7" w:history="1">
        <w:r w:rsidRPr="00200C8E">
          <w:rPr>
            <w:rStyle w:val="Hipervnculo"/>
            <w:rFonts w:ascii="Arial" w:hAnsi="Arial" w:cs="Arial"/>
            <w:bCs/>
            <w:color w:val="0000CC"/>
            <w:sz w:val="24"/>
            <w:szCs w:val="24"/>
          </w:rPr>
          <w:t>DOCM nº 133 de 9 de julio</w:t>
        </w:r>
      </w:hyperlink>
      <w:r w:rsidRPr="002D3E5E">
        <w:rPr>
          <w:rFonts w:ascii="Arial" w:hAnsi="Arial" w:cs="Arial"/>
          <w:bCs/>
          <w:sz w:val="24"/>
          <w:szCs w:val="24"/>
        </w:rPr>
        <w:t>).</w:t>
      </w:r>
    </w:p>
    <w:p w:rsidR="00A25FFE" w:rsidRPr="00A25FFE" w:rsidRDefault="00A25FFE" w:rsidP="00A25F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5FFE" w:rsidRPr="00A25FFE" w:rsidRDefault="00A25FFE" w:rsidP="00A25FFE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25FF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2.- ÓRGANO GESTOR:</w:t>
      </w:r>
      <w:r w:rsidRPr="00A25FFE">
        <w:rPr>
          <w:rFonts w:ascii="Arial" w:hAnsi="Arial" w:cs="Arial"/>
          <w:b/>
          <w:bCs/>
          <w:sz w:val="24"/>
          <w:szCs w:val="24"/>
        </w:rPr>
        <w:tab/>
      </w:r>
    </w:p>
    <w:p w:rsidR="00A25FFE" w:rsidRPr="00A25FFE" w:rsidRDefault="00A25FFE" w:rsidP="00A25FFE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5FFE">
        <w:rPr>
          <w:rFonts w:ascii="Arial" w:hAnsi="Arial" w:cs="Arial"/>
          <w:bCs/>
          <w:sz w:val="24"/>
          <w:szCs w:val="24"/>
        </w:rPr>
        <w:t>Dirección General de Trabajo, Formación y Seguridad Laboral.</w:t>
      </w:r>
    </w:p>
    <w:p w:rsidR="00A25FFE" w:rsidRDefault="00A25FFE" w:rsidP="00A25F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5FFE">
        <w:rPr>
          <w:rFonts w:ascii="Arial" w:hAnsi="Arial" w:cs="Arial"/>
          <w:bCs/>
          <w:sz w:val="24"/>
          <w:szCs w:val="24"/>
        </w:rPr>
        <w:t>Consejería de Economía, Empresas y Empleo.</w:t>
      </w:r>
    </w:p>
    <w:p w:rsidR="000627D8" w:rsidRPr="00A25FFE" w:rsidRDefault="000627D8" w:rsidP="00A25FF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5FFE" w:rsidRPr="00A25FFE" w:rsidRDefault="00A25FFE" w:rsidP="00A25FFE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5FFE" w:rsidRPr="00A25FFE" w:rsidRDefault="00A25FFE" w:rsidP="00A25FFE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00A25FF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3.- </w:t>
      </w:r>
      <w:r w:rsidR="002D3E5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FINANCIACIÓN</w:t>
      </w:r>
      <w:r w:rsidRPr="00A25FF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:</w:t>
      </w:r>
    </w:p>
    <w:p w:rsidR="002D3E5E" w:rsidRPr="00B278BA" w:rsidRDefault="00B278BA" w:rsidP="00B278BA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78BA">
        <w:rPr>
          <w:rFonts w:ascii="Arial" w:hAnsi="Arial" w:cs="Arial"/>
          <w:bCs/>
          <w:sz w:val="24"/>
          <w:szCs w:val="24"/>
        </w:rPr>
        <w:t>El importe del crédito destinado a la presente convocatoria asciende a 90.000 euros, con cargo a la partida presupuestaria 19090000G/315A/7763F.</w:t>
      </w:r>
    </w:p>
    <w:p w:rsidR="00B278BA" w:rsidRPr="00B278BA" w:rsidRDefault="00B278BA" w:rsidP="00B278BA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3E5E" w:rsidRPr="00A25FFE" w:rsidRDefault="002D3E5E" w:rsidP="002D3E5E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4</w:t>
      </w:r>
      <w:r w:rsidRPr="00A25FF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</w:t>
      </w: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 CUANTÍA</w:t>
      </w:r>
      <w:r w:rsidRPr="00A25FF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:</w:t>
      </w:r>
    </w:p>
    <w:p w:rsidR="002D3E5E" w:rsidRPr="002D3E5E" w:rsidRDefault="002D3E5E" w:rsidP="002D3E5E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3E5E">
        <w:rPr>
          <w:rFonts w:ascii="Arial" w:hAnsi="Arial" w:cs="Arial"/>
          <w:bCs/>
          <w:sz w:val="24"/>
          <w:szCs w:val="24"/>
        </w:rPr>
        <w:t>La cuantía de la subvención asciende al 35% del coste de las inversiones subvencionadas, con un máximo de 10.000 €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D3E5E">
        <w:rPr>
          <w:rFonts w:ascii="Arial" w:hAnsi="Arial" w:cs="Arial"/>
          <w:bCs/>
          <w:sz w:val="24"/>
          <w:szCs w:val="24"/>
        </w:rPr>
        <w:t>por beneficiario.</w:t>
      </w:r>
    </w:p>
    <w:p w:rsidR="00A25FFE" w:rsidRPr="00A25FFE" w:rsidRDefault="00A25FFE" w:rsidP="00A25FFE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25FFE" w:rsidRPr="00A25FFE" w:rsidRDefault="002D3E5E" w:rsidP="00A25FFE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5</w:t>
      </w:r>
      <w:r w:rsidR="00A25FFE" w:rsidRPr="00A25FF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PLAZO PRESENTACIÓN DE SOLICITUDES:</w:t>
      </w:r>
    </w:p>
    <w:p w:rsidR="00D40D6C" w:rsidRDefault="00D40D6C" w:rsidP="00D40D6C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0D6C">
        <w:rPr>
          <w:rFonts w:ascii="Arial" w:hAnsi="Arial" w:cs="Arial"/>
          <w:bCs/>
          <w:sz w:val="24"/>
          <w:szCs w:val="24"/>
        </w:rPr>
        <w:t>Las solicitudes se presentarán únicamente de forma telemática con firma electrónica, a través del formulario incluido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40D6C">
        <w:rPr>
          <w:rFonts w:ascii="Arial" w:hAnsi="Arial" w:cs="Arial"/>
          <w:bCs/>
          <w:sz w:val="24"/>
          <w:szCs w:val="24"/>
        </w:rPr>
        <w:t>en la sede electrónica de la Administración de la Junta de Comunidades de Castilla-La Mancha (https://www.</w:t>
      </w:r>
      <w:r>
        <w:rPr>
          <w:rFonts w:ascii="Arial" w:hAnsi="Arial" w:cs="Arial"/>
          <w:bCs/>
          <w:sz w:val="24"/>
          <w:szCs w:val="24"/>
        </w:rPr>
        <w:t>jccm.es),</w:t>
      </w:r>
      <w:r w:rsidRPr="00D40D6C">
        <w:rPr>
          <w:rFonts w:ascii="Arial" w:hAnsi="Arial" w:cs="Arial"/>
          <w:bCs/>
          <w:sz w:val="24"/>
          <w:szCs w:val="24"/>
        </w:rPr>
        <w:t xml:space="preserve"> en el plazo de </w:t>
      </w:r>
      <w:r w:rsidRPr="00D40D6C">
        <w:rPr>
          <w:rFonts w:ascii="Arial" w:hAnsi="Arial" w:cs="Arial"/>
          <w:b/>
          <w:bCs/>
          <w:sz w:val="24"/>
          <w:szCs w:val="24"/>
        </w:rPr>
        <w:t xml:space="preserve">quince días, contados desde el día siguiente al de la publicación de </w:t>
      </w:r>
      <w:r w:rsidR="002D3E5E">
        <w:rPr>
          <w:rFonts w:ascii="Arial" w:hAnsi="Arial" w:cs="Arial"/>
          <w:b/>
          <w:bCs/>
          <w:sz w:val="24"/>
          <w:szCs w:val="24"/>
        </w:rPr>
        <w:t xml:space="preserve">esta </w:t>
      </w:r>
      <w:r w:rsidRPr="00D40D6C">
        <w:rPr>
          <w:rFonts w:ascii="Arial" w:hAnsi="Arial" w:cs="Arial"/>
          <w:b/>
          <w:bCs/>
          <w:sz w:val="24"/>
          <w:szCs w:val="24"/>
        </w:rPr>
        <w:t>convocatorias</w:t>
      </w:r>
      <w:r w:rsidR="002D3E5E">
        <w:rPr>
          <w:rFonts w:ascii="Arial" w:hAnsi="Arial" w:cs="Arial"/>
          <w:bCs/>
          <w:sz w:val="24"/>
          <w:szCs w:val="24"/>
        </w:rPr>
        <w:t xml:space="preserve"> y su extracto</w:t>
      </w:r>
      <w:r w:rsidRPr="00D40D6C">
        <w:rPr>
          <w:rFonts w:ascii="Arial" w:hAnsi="Arial" w:cs="Arial"/>
          <w:bCs/>
          <w:sz w:val="24"/>
          <w:szCs w:val="24"/>
        </w:rPr>
        <w:t xml:space="preserve"> en el Diario Oficial de Castilla-La Mancha.</w:t>
      </w:r>
    </w:p>
    <w:p w:rsidR="00607B8A" w:rsidRDefault="00607B8A" w:rsidP="00D40D6C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7B8A" w:rsidRPr="00A25FFE" w:rsidRDefault="002D3E5E" w:rsidP="00607B8A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6</w:t>
      </w:r>
      <w:r w:rsidR="00607B8A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BENEFICIARIOS</w:t>
      </w:r>
      <w:r w:rsidR="00607B8A" w:rsidRPr="00A25FF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:</w:t>
      </w:r>
    </w:p>
    <w:p w:rsidR="00607B8A" w:rsidRDefault="00607B8A" w:rsidP="00607B8A">
      <w:pPr>
        <w:spacing w:after="0" w:line="240" w:lineRule="auto"/>
        <w:rPr>
          <w:rFonts w:ascii="Arial" w:hAnsi="Arial" w:cs="Arial"/>
          <w:b/>
          <w:bCs/>
        </w:rPr>
      </w:pPr>
    </w:p>
    <w:p w:rsidR="00BE03C9" w:rsidRDefault="00A36C88" w:rsidP="00D60BAD">
      <w:pPr>
        <w:pBdr>
          <w:bottom w:val="double" w:sz="4" w:space="1" w:color="2F5496" w:themeColor="accent5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6C88">
        <w:rPr>
          <w:rFonts w:ascii="Arial" w:hAnsi="Arial" w:cs="Arial"/>
          <w:bCs/>
          <w:sz w:val="24"/>
          <w:szCs w:val="24"/>
        </w:rPr>
        <w:t xml:space="preserve">Podrán acceder a las subvenciones las </w:t>
      </w:r>
      <w:r w:rsidRPr="0017239D">
        <w:rPr>
          <w:rFonts w:ascii="Arial" w:hAnsi="Arial" w:cs="Arial"/>
          <w:b/>
          <w:bCs/>
          <w:sz w:val="24"/>
          <w:szCs w:val="24"/>
        </w:rPr>
        <w:t xml:space="preserve">pequeñas y medianas empresas y los trabajadores autónomos con trabajadores por cuenta ajena, que se </w:t>
      </w:r>
      <w:r w:rsidRPr="0017239D">
        <w:rPr>
          <w:rFonts w:ascii="Arial" w:hAnsi="Arial" w:cs="Arial"/>
          <w:b/>
          <w:bCs/>
          <w:sz w:val="24"/>
          <w:szCs w:val="24"/>
        </w:rPr>
        <w:lastRenderedPageBreak/>
        <w:t xml:space="preserve">dediquen a la actividad económica de construcción y reúnan los requisitos </w:t>
      </w:r>
      <w:r w:rsidR="00D60BAD">
        <w:rPr>
          <w:rFonts w:ascii="Arial" w:hAnsi="Arial" w:cs="Arial"/>
          <w:b/>
          <w:bCs/>
          <w:sz w:val="24"/>
          <w:szCs w:val="24"/>
        </w:rPr>
        <w:t xml:space="preserve">previstos en </w:t>
      </w:r>
      <w:r w:rsidR="00262E92">
        <w:rPr>
          <w:rFonts w:ascii="Arial" w:hAnsi="Arial" w:cs="Arial"/>
          <w:b/>
          <w:bCs/>
          <w:sz w:val="24"/>
          <w:szCs w:val="24"/>
        </w:rPr>
        <w:t>la Orden.</w:t>
      </w:r>
    </w:p>
    <w:p w:rsidR="00A36C88" w:rsidRDefault="00A36C88" w:rsidP="00D60BAD">
      <w:pPr>
        <w:pBdr>
          <w:bottom w:val="double" w:sz="4" w:space="1" w:color="2F5496" w:themeColor="accent5" w:themeShade="BF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36C88" w:rsidRDefault="00A36C88" w:rsidP="00A25FFE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5FFE" w:rsidRPr="00A25FFE" w:rsidRDefault="002D3E5E" w:rsidP="00A25FFE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7</w:t>
      </w:r>
      <w:r w:rsidR="00A25FFE" w:rsidRPr="00A25FF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TIPOS DE AYUDAS:</w:t>
      </w:r>
    </w:p>
    <w:p w:rsidR="00B65D7F" w:rsidRPr="00A25FFE" w:rsidRDefault="00262E92" w:rsidP="00D40D6C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62E92">
        <w:rPr>
          <w:rFonts w:ascii="Arial" w:hAnsi="Arial" w:cs="Arial"/>
          <w:bCs/>
          <w:sz w:val="24"/>
          <w:szCs w:val="24"/>
        </w:rPr>
        <w:t>Serán objeto de subvención las inversiones realizadas por las empresas para la adquisición de los elementos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2E92">
        <w:rPr>
          <w:rFonts w:ascii="Arial" w:hAnsi="Arial" w:cs="Arial"/>
          <w:bCs/>
          <w:sz w:val="24"/>
          <w:szCs w:val="24"/>
        </w:rPr>
        <w:t xml:space="preserve">auxiliares de obra y equipos </w:t>
      </w:r>
      <w:r>
        <w:rPr>
          <w:rFonts w:ascii="Arial" w:hAnsi="Arial" w:cs="Arial"/>
          <w:bCs/>
          <w:sz w:val="24"/>
          <w:szCs w:val="24"/>
        </w:rPr>
        <w:t>previstos en el artículo 4 de la Orden.</w:t>
      </w:r>
    </w:p>
    <w:p w:rsidR="00262E92" w:rsidRDefault="00262E92" w:rsidP="00A25FFE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262E92" w:rsidRDefault="00262E92" w:rsidP="00A25FFE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:rsidR="00A25FFE" w:rsidRPr="00A25FFE" w:rsidRDefault="002D3E5E" w:rsidP="00A25FFE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8</w:t>
      </w:r>
      <w:r w:rsidR="00A25FFE" w:rsidRPr="00A25FF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CRITERIOS ITI:</w:t>
      </w:r>
    </w:p>
    <w:p w:rsidR="00A25FFE" w:rsidRPr="00262E92" w:rsidRDefault="008F45A0" w:rsidP="008F45A0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F45A0">
        <w:rPr>
          <w:rFonts w:ascii="Arial" w:hAnsi="Arial" w:cs="Arial"/>
          <w:bCs/>
          <w:sz w:val="24"/>
          <w:szCs w:val="24"/>
        </w:rPr>
        <w:t>Por la ubicación de la empresa en un municipio incluido en una zona de Inversión Territorial Integrada (ITI) o 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F45A0">
        <w:rPr>
          <w:rFonts w:ascii="Arial" w:hAnsi="Arial" w:cs="Arial"/>
          <w:bCs/>
          <w:sz w:val="24"/>
          <w:szCs w:val="24"/>
        </w:rPr>
        <w:t xml:space="preserve">una Zona Prioritaria de Castilla-La Mancha: </w:t>
      </w:r>
      <w:r w:rsidR="00262E92">
        <w:rPr>
          <w:rFonts w:ascii="Arial" w:hAnsi="Arial" w:cs="Arial"/>
          <w:b/>
          <w:bCs/>
          <w:sz w:val="24"/>
          <w:szCs w:val="24"/>
        </w:rPr>
        <w:t xml:space="preserve">5 puntos </w:t>
      </w:r>
      <w:r w:rsidR="00262E92" w:rsidRPr="00262E92">
        <w:rPr>
          <w:rFonts w:ascii="Arial" w:hAnsi="Arial" w:cs="Arial"/>
          <w:bCs/>
          <w:sz w:val="24"/>
          <w:szCs w:val="24"/>
        </w:rPr>
        <w:t>(redacción dada por Orden 78/2018).</w:t>
      </w:r>
    </w:p>
    <w:p w:rsidR="00A25FFE" w:rsidRPr="00A25FFE" w:rsidRDefault="00A25FFE" w:rsidP="00A25FFE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25FFE" w:rsidRPr="00A25FFE" w:rsidRDefault="002D3E5E" w:rsidP="00A25FFE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9</w:t>
      </w:r>
      <w:r w:rsidR="00A25FFE" w:rsidRPr="00A25FF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FECHA DE RESOLUCIÓN DE LA CONVOCATORIA:</w:t>
      </w:r>
    </w:p>
    <w:p w:rsidR="00200C8E" w:rsidRDefault="00200C8E" w:rsidP="00D40D6C">
      <w:pPr>
        <w:jc w:val="both"/>
        <w:rPr>
          <w:rFonts w:ascii="Arial" w:hAnsi="Arial" w:cs="Arial"/>
          <w:bCs/>
          <w:sz w:val="24"/>
          <w:szCs w:val="24"/>
        </w:rPr>
      </w:pPr>
    </w:p>
    <w:p w:rsidR="00D40D6C" w:rsidRDefault="00D40D6C" w:rsidP="00D40D6C">
      <w:pPr>
        <w:jc w:val="both"/>
        <w:rPr>
          <w:rFonts w:ascii="Arial" w:hAnsi="Arial" w:cs="Arial"/>
          <w:bCs/>
          <w:sz w:val="24"/>
          <w:szCs w:val="24"/>
        </w:rPr>
      </w:pPr>
      <w:r w:rsidRPr="00D40D6C">
        <w:rPr>
          <w:rFonts w:ascii="Arial" w:hAnsi="Arial" w:cs="Arial"/>
          <w:bCs/>
          <w:sz w:val="24"/>
          <w:szCs w:val="24"/>
        </w:rPr>
        <w:t xml:space="preserve">El plazo máximo para resolver y notificar las resoluciones será de </w:t>
      </w:r>
      <w:r w:rsidRPr="00D40D6C">
        <w:rPr>
          <w:rFonts w:ascii="Arial" w:hAnsi="Arial" w:cs="Arial"/>
          <w:b/>
          <w:bCs/>
          <w:sz w:val="24"/>
          <w:szCs w:val="24"/>
        </w:rPr>
        <w:t>cinco meses desde la publicación de la correspondiente convocatoria en el Diario Oficial de Castilla-La Mancha</w:t>
      </w:r>
      <w:r w:rsidRPr="00D40D6C">
        <w:rPr>
          <w:rFonts w:ascii="Arial" w:hAnsi="Arial" w:cs="Arial"/>
          <w:bCs/>
          <w:sz w:val="24"/>
          <w:szCs w:val="24"/>
        </w:rPr>
        <w:t>. Transcurrido el plazo establecido sin que se haya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40D6C">
        <w:rPr>
          <w:rFonts w:ascii="Arial" w:hAnsi="Arial" w:cs="Arial"/>
          <w:bCs/>
          <w:sz w:val="24"/>
          <w:szCs w:val="24"/>
        </w:rPr>
        <w:t>notificado la resolución de forma expresa, el solicitante podrá ent</w:t>
      </w:r>
      <w:r>
        <w:rPr>
          <w:rFonts w:ascii="Arial" w:hAnsi="Arial" w:cs="Arial"/>
          <w:bCs/>
          <w:sz w:val="24"/>
          <w:szCs w:val="24"/>
        </w:rPr>
        <w:t>ender desestimada su solicitud.</w:t>
      </w:r>
    </w:p>
    <w:p w:rsidR="00D40D6C" w:rsidRPr="00D40D6C" w:rsidRDefault="00D40D6C" w:rsidP="00D40D6C">
      <w:pPr>
        <w:rPr>
          <w:rFonts w:ascii="Arial" w:hAnsi="Arial" w:cs="Arial"/>
          <w:bCs/>
          <w:sz w:val="24"/>
          <w:szCs w:val="24"/>
        </w:rPr>
      </w:pPr>
    </w:p>
    <w:p w:rsidR="00A25FFE" w:rsidRPr="00A25FFE" w:rsidRDefault="002D3E5E" w:rsidP="00A25FFE">
      <w:pPr>
        <w:pBdr>
          <w:bottom w:val="double" w:sz="4" w:space="1" w:color="2F5496" w:themeColor="accent5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10</w:t>
      </w:r>
      <w:r w:rsidR="00A25FFE" w:rsidRPr="00A25FFE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.- RESULTADOS EN ZONAS ITI:</w:t>
      </w:r>
    </w:p>
    <w:p w:rsidR="00A25FFE" w:rsidRPr="00A25FFE" w:rsidRDefault="00A25FFE" w:rsidP="00A25F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5FFE" w:rsidRPr="00A25FFE" w:rsidRDefault="00A25FFE" w:rsidP="00A25F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5FFE" w:rsidRPr="00A25FFE" w:rsidRDefault="00A25FFE" w:rsidP="00A25F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5FFE" w:rsidRPr="00A25FFE" w:rsidRDefault="00A25FFE" w:rsidP="00A25F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5FFE" w:rsidRPr="00A25FFE" w:rsidRDefault="00A25FFE" w:rsidP="00A25F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5FFE" w:rsidRDefault="00A25FFE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2F6AC1" w:rsidRDefault="002F6AC1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2F6AC1" w:rsidRDefault="002F6AC1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5B5A01" w:rsidRDefault="005B5A01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5B5A01" w:rsidRDefault="005B5A01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5B5A01" w:rsidRDefault="005B5A01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5B5A01" w:rsidRDefault="005B5A01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5B5A01" w:rsidRDefault="005B5A01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5B5A01" w:rsidRDefault="005B5A01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5B5A01" w:rsidRDefault="005B5A01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5B5A01" w:rsidRDefault="005B5A01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5B5A01" w:rsidRDefault="005B5A01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5B5A01" w:rsidRDefault="005B5A01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5B5A01" w:rsidRDefault="005B5A01" w:rsidP="00A25FFE">
      <w:pPr>
        <w:spacing w:after="0" w:line="240" w:lineRule="auto"/>
        <w:rPr>
          <w:rFonts w:ascii="Arial" w:hAnsi="Arial" w:cs="Arial"/>
          <w:b/>
          <w:bCs/>
        </w:rPr>
      </w:pPr>
    </w:p>
    <w:p w:rsidR="002F6AC1" w:rsidRDefault="002F6AC1" w:rsidP="00A25FFE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sectPr w:rsidR="002F6A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E1" w:rsidRDefault="00816BE1" w:rsidP="00816BE1">
      <w:pPr>
        <w:spacing w:after="0" w:line="240" w:lineRule="auto"/>
      </w:pPr>
      <w:r>
        <w:separator/>
      </w:r>
    </w:p>
  </w:endnote>
  <w:endnote w:type="continuationSeparator" w:id="0">
    <w:p w:rsidR="00816BE1" w:rsidRDefault="00816BE1" w:rsidP="0081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E1" w:rsidRDefault="00816BE1" w:rsidP="00816BE1">
      <w:pPr>
        <w:spacing w:after="0" w:line="240" w:lineRule="auto"/>
      </w:pPr>
      <w:r>
        <w:separator/>
      </w:r>
    </w:p>
  </w:footnote>
  <w:footnote w:type="continuationSeparator" w:id="0">
    <w:p w:rsidR="00816BE1" w:rsidRDefault="00816BE1" w:rsidP="0081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E1" w:rsidRDefault="00816BE1" w:rsidP="00816BE1">
    <w:pPr>
      <w:pStyle w:val="Encabezado"/>
      <w:tabs>
        <w:tab w:val="clear" w:pos="8504"/>
      </w:tabs>
      <w:ind w:left="-709" w:right="-994"/>
      <w:rPr>
        <w:lang w:val="es-ES_tradnl"/>
      </w:rPr>
    </w:pPr>
    <w:r>
      <w:rPr>
        <w:noProof/>
        <w:lang w:eastAsia="es-ES"/>
      </w:rPr>
      <w:drawing>
        <wp:inline distT="0" distB="0" distL="0" distR="0" wp14:anchorId="3C46D152" wp14:editId="03D8F968">
          <wp:extent cx="1212816" cy="715992"/>
          <wp:effectExtent l="0" t="0" r="6985" b="8255"/>
          <wp:docPr id="1" name="Imagen 1" descr="Gobierno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bierno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0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                                                                 </w:t>
    </w:r>
    <w:r>
      <w:rPr>
        <w:noProof/>
        <w:lang w:eastAsia="es-ES"/>
      </w:rPr>
      <w:drawing>
        <wp:inline distT="0" distB="0" distL="0" distR="0" wp14:anchorId="35E4AA41" wp14:editId="20643E2E">
          <wp:extent cx="2915920" cy="741680"/>
          <wp:effectExtent l="0" t="0" r="0" b="1270"/>
          <wp:docPr id="2" name="Imagen 2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BE1" w:rsidRDefault="00816BE1">
    <w:pPr>
      <w:pStyle w:val="Encabezado"/>
    </w:pPr>
  </w:p>
  <w:p w:rsidR="00816BE1" w:rsidRDefault="00816B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5EB6"/>
    <w:multiLevelType w:val="hybridMultilevel"/>
    <w:tmpl w:val="45D451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67C57"/>
    <w:multiLevelType w:val="hybridMultilevel"/>
    <w:tmpl w:val="410613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0A"/>
    <w:rsid w:val="00015F5B"/>
    <w:rsid w:val="000627D8"/>
    <w:rsid w:val="00093C77"/>
    <w:rsid w:val="0015170A"/>
    <w:rsid w:val="0017239D"/>
    <w:rsid w:val="00173485"/>
    <w:rsid w:val="00200C8E"/>
    <w:rsid w:val="0025614A"/>
    <w:rsid w:val="00262E92"/>
    <w:rsid w:val="00264CDE"/>
    <w:rsid w:val="002964BF"/>
    <w:rsid w:val="002D3E5E"/>
    <w:rsid w:val="002F6AC1"/>
    <w:rsid w:val="004917F7"/>
    <w:rsid w:val="004B7B3A"/>
    <w:rsid w:val="004C1723"/>
    <w:rsid w:val="004C344C"/>
    <w:rsid w:val="004D583D"/>
    <w:rsid w:val="00524790"/>
    <w:rsid w:val="0052530F"/>
    <w:rsid w:val="00537E24"/>
    <w:rsid w:val="00550531"/>
    <w:rsid w:val="005B3BCB"/>
    <w:rsid w:val="005B5A01"/>
    <w:rsid w:val="00605523"/>
    <w:rsid w:val="00607B8A"/>
    <w:rsid w:val="006613F0"/>
    <w:rsid w:val="00670E77"/>
    <w:rsid w:val="006B0226"/>
    <w:rsid w:val="00720181"/>
    <w:rsid w:val="00763173"/>
    <w:rsid w:val="007A4310"/>
    <w:rsid w:val="00816BE1"/>
    <w:rsid w:val="00870D33"/>
    <w:rsid w:val="008F45A0"/>
    <w:rsid w:val="00975EB1"/>
    <w:rsid w:val="00991D03"/>
    <w:rsid w:val="009B5AB5"/>
    <w:rsid w:val="009D3437"/>
    <w:rsid w:val="00A0473B"/>
    <w:rsid w:val="00A11F5F"/>
    <w:rsid w:val="00A25FFE"/>
    <w:rsid w:val="00A35D7B"/>
    <w:rsid w:val="00A36C88"/>
    <w:rsid w:val="00A66E81"/>
    <w:rsid w:val="00A6747B"/>
    <w:rsid w:val="00A74B1A"/>
    <w:rsid w:val="00AA0001"/>
    <w:rsid w:val="00B278BA"/>
    <w:rsid w:val="00B65018"/>
    <w:rsid w:val="00B65454"/>
    <w:rsid w:val="00B65D7F"/>
    <w:rsid w:val="00BE03C9"/>
    <w:rsid w:val="00BE2773"/>
    <w:rsid w:val="00C018B4"/>
    <w:rsid w:val="00C60713"/>
    <w:rsid w:val="00C950BF"/>
    <w:rsid w:val="00CB6C48"/>
    <w:rsid w:val="00D40D6C"/>
    <w:rsid w:val="00D511D2"/>
    <w:rsid w:val="00D60BAD"/>
    <w:rsid w:val="00D83BCC"/>
    <w:rsid w:val="00D922C1"/>
    <w:rsid w:val="00DB69F5"/>
    <w:rsid w:val="00E20A10"/>
    <w:rsid w:val="00E64F9F"/>
    <w:rsid w:val="00E8391C"/>
    <w:rsid w:val="00EB5409"/>
    <w:rsid w:val="00EE385F"/>
    <w:rsid w:val="00F6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618A6-2A37-47BF-9480-ABFDA3A7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6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BE1"/>
  </w:style>
  <w:style w:type="paragraph" w:styleId="Piedepgina">
    <w:name w:val="footer"/>
    <w:basedOn w:val="Normal"/>
    <w:link w:val="PiedepginaCar"/>
    <w:uiPriority w:val="99"/>
    <w:unhideWhenUsed/>
    <w:rsid w:val="00816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BE1"/>
  </w:style>
  <w:style w:type="paragraph" w:styleId="Prrafodelista">
    <w:name w:val="List Paragraph"/>
    <w:basedOn w:val="Normal"/>
    <w:uiPriority w:val="34"/>
    <w:qFormat/>
    <w:rsid w:val="007201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F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0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m.castillalamancha.es/portaldocm/descargarArchivo.do?ruta=2018/07/09/pdf/2018_7988.pdf&amp;tipo=rutaDo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macc13 Marian Carrasco Caulin tfno:9252 69868</dc:creator>
  <cp:lastModifiedBy>Francisco de la Torre de la Vega</cp:lastModifiedBy>
  <cp:revision>2</cp:revision>
  <dcterms:created xsi:type="dcterms:W3CDTF">2018-07-11T07:42:00Z</dcterms:created>
  <dcterms:modified xsi:type="dcterms:W3CDTF">2018-07-11T07:42:00Z</dcterms:modified>
</cp:coreProperties>
</file>