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F0"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p>
    <w:p w:rsidR="007F79F0" w:rsidRPr="000D7B39"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sidRPr="000D7B39">
        <w:rPr>
          <w:rFonts w:ascii="Arial" w:hAnsi="Arial" w:cs="Arial"/>
          <w:b/>
          <w:bCs/>
          <w:color w:val="2F5496" w:themeColor="accent5" w:themeShade="BF"/>
        </w:rPr>
        <w:t>1.- ORDEN</w:t>
      </w:r>
      <w:r>
        <w:rPr>
          <w:rFonts w:ascii="Arial" w:hAnsi="Arial" w:cs="Arial"/>
          <w:b/>
          <w:bCs/>
          <w:color w:val="2F5496" w:themeColor="accent5" w:themeShade="BF"/>
        </w:rPr>
        <w:t xml:space="preserve">  Y RESOLUCIÓN DE CONVOCATORIA</w:t>
      </w:r>
      <w:r w:rsidRPr="000D7B39">
        <w:rPr>
          <w:rFonts w:ascii="Arial" w:hAnsi="Arial" w:cs="Arial"/>
          <w:b/>
          <w:bCs/>
          <w:color w:val="2F5496" w:themeColor="accent5" w:themeShade="BF"/>
        </w:rPr>
        <w:t>:</w:t>
      </w:r>
    </w:p>
    <w:p w:rsidR="007F79F0" w:rsidRDefault="007F79F0" w:rsidP="007F79F0">
      <w:pPr>
        <w:spacing w:before="120" w:after="0" w:line="240" w:lineRule="auto"/>
        <w:jc w:val="both"/>
        <w:rPr>
          <w:rFonts w:ascii="Arial" w:hAnsi="Arial" w:cs="Arial"/>
          <w:bCs/>
        </w:rPr>
      </w:pPr>
      <w:r w:rsidRPr="00126FEC">
        <w:rPr>
          <w:rFonts w:ascii="Arial" w:hAnsi="Arial" w:cs="Arial"/>
          <w:b/>
          <w:bCs/>
        </w:rPr>
        <w:t>Orden 71/2018</w:t>
      </w:r>
      <w:r w:rsidRPr="00126FEC">
        <w:rPr>
          <w:rFonts w:ascii="Arial" w:hAnsi="Arial" w:cs="Arial"/>
          <w:bCs/>
        </w:rPr>
        <w:t xml:space="preserve">, de 15 de mayo, de la Consejería de Agricultura, Medio Ambiente y Desarrollo Rural, por la que se establecen las </w:t>
      </w:r>
      <w:r w:rsidRPr="000A755A">
        <w:rPr>
          <w:rFonts w:ascii="Arial" w:hAnsi="Arial" w:cs="Arial"/>
          <w:b/>
          <w:bCs/>
        </w:rPr>
        <w:t>bases reguladoras de las ayudas a la creación de empresas agrarias para jóvenes y a las inversiones en explotaciones agrícolas y ganaderas</w:t>
      </w:r>
      <w:r w:rsidRPr="00126FEC">
        <w:rPr>
          <w:rFonts w:ascii="Arial" w:hAnsi="Arial" w:cs="Arial"/>
          <w:bCs/>
        </w:rPr>
        <w:t xml:space="preserve"> en el marco de las </w:t>
      </w:r>
      <w:proofErr w:type="spellStart"/>
      <w:r w:rsidRPr="00126FEC">
        <w:rPr>
          <w:rFonts w:ascii="Arial" w:hAnsi="Arial" w:cs="Arial"/>
          <w:bCs/>
        </w:rPr>
        <w:t>submedidas</w:t>
      </w:r>
      <w:proofErr w:type="spellEnd"/>
      <w:r w:rsidRPr="00126FEC">
        <w:rPr>
          <w:rFonts w:ascii="Arial" w:hAnsi="Arial" w:cs="Arial"/>
          <w:bCs/>
        </w:rPr>
        <w:t xml:space="preserve"> 6.1 y 4.1 del Programa de Desarrollo Rural de Castilla-La Mancha para el periodo de programación 2014-2020 (DOCM nº 97, de 18 de mayo).</w:t>
      </w:r>
    </w:p>
    <w:p w:rsidR="007F79F0" w:rsidRDefault="007F79F0" w:rsidP="007F79F0">
      <w:pPr>
        <w:spacing w:before="120" w:after="0" w:line="240" w:lineRule="auto"/>
        <w:jc w:val="both"/>
        <w:rPr>
          <w:rFonts w:ascii="Arial" w:hAnsi="Arial" w:cs="Arial"/>
          <w:bCs/>
        </w:rPr>
      </w:pPr>
      <w:r>
        <w:rPr>
          <w:rFonts w:ascii="Arial" w:hAnsi="Arial" w:cs="Arial"/>
          <w:bCs/>
        </w:rPr>
        <w:t>-----------------------------------------------------------------------------------------------------------------</w:t>
      </w:r>
    </w:p>
    <w:p w:rsidR="007F79F0" w:rsidRPr="00890FB3" w:rsidRDefault="007F79F0" w:rsidP="007F79F0">
      <w:pPr>
        <w:spacing w:before="120" w:after="0" w:line="240" w:lineRule="auto"/>
        <w:jc w:val="both"/>
        <w:rPr>
          <w:rFonts w:ascii="Arial" w:hAnsi="Arial" w:cs="Arial"/>
          <w:bCs/>
        </w:rPr>
      </w:pPr>
      <w:r w:rsidRPr="00890FB3">
        <w:rPr>
          <w:rFonts w:ascii="Arial" w:hAnsi="Arial" w:cs="Arial"/>
          <w:b/>
          <w:bCs/>
        </w:rPr>
        <w:t>Resolución de 13/07/2018</w:t>
      </w:r>
      <w:r w:rsidRPr="00890FB3">
        <w:rPr>
          <w:rFonts w:ascii="Arial" w:hAnsi="Arial" w:cs="Arial"/>
          <w:bCs/>
        </w:rPr>
        <w:t xml:space="preserve">, de la Dirección General de Desarrollo Rural, por la que </w:t>
      </w:r>
      <w:r w:rsidRPr="00890FB3">
        <w:rPr>
          <w:rFonts w:ascii="Arial" w:hAnsi="Arial" w:cs="Arial"/>
          <w:b/>
          <w:bCs/>
        </w:rPr>
        <w:t xml:space="preserve">se convocan, </w:t>
      </w:r>
      <w:bookmarkStart w:id="0" w:name="_GoBack"/>
      <w:r w:rsidRPr="00926F78">
        <w:rPr>
          <w:rFonts w:ascii="Arial" w:hAnsi="Arial" w:cs="Arial"/>
          <w:b/>
          <w:bCs/>
          <w:color w:val="FF0000"/>
        </w:rPr>
        <w:t>para el año 2018</w:t>
      </w:r>
      <w:bookmarkEnd w:id="0"/>
      <w:r w:rsidRPr="00890FB3">
        <w:rPr>
          <w:rFonts w:ascii="Arial" w:hAnsi="Arial" w:cs="Arial"/>
          <w:b/>
          <w:bCs/>
        </w:rPr>
        <w:t>, las ayudas a la creación de empresas agrarias para jóvenes agricultores y apoyo a las inversiones en explotaciones agrícolas y ganaderas</w:t>
      </w:r>
      <w:r w:rsidRPr="00890FB3">
        <w:rPr>
          <w:rFonts w:ascii="Arial" w:hAnsi="Arial" w:cs="Arial"/>
          <w:bCs/>
        </w:rPr>
        <w:t xml:space="preserve"> en el marco del Programa de Desarrollo Rural de Castilla-La Mancha 2014-2020</w:t>
      </w:r>
      <w:r>
        <w:rPr>
          <w:rFonts w:ascii="Arial" w:hAnsi="Arial" w:cs="Arial"/>
          <w:bCs/>
        </w:rPr>
        <w:t xml:space="preserve"> (</w:t>
      </w:r>
      <w:hyperlink r:id="rId7" w:history="1">
        <w:r w:rsidRPr="00A82C83">
          <w:rPr>
            <w:rStyle w:val="Hipervnculo"/>
            <w:rFonts w:ascii="Arial" w:hAnsi="Arial" w:cs="Arial"/>
            <w:bCs/>
            <w:color w:val="000099"/>
          </w:rPr>
          <w:t>DOCM nº 142 de 20 de julio</w:t>
        </w:r>
      </w:hyperlink>
      <w:r>
        <w:rPr>
          <w:rFonts w:ascii="Arial" w:hAnsi="Arial" w:cs="Arial"/>
          <w:bCs/>
        </w:rPr>
        <w:t>).</w:t>
      </w:r>
    </w:p>
    <w:p w:rsidR="007F79F0" w:rsidRPr="00890FB3" w:rsidRDefault="007F79F0" w:rsidP="007F79F0">
      <w:pPr>
        <w:spacing w:before="120" w:after="0" w:line="240" w:lineRule="auto"/>
        <w:jc w:val="both"/>
        <w:rPr>
          <w:rFonts w:ascii="Arial" w:hAnsi="Arial" w:cs="Arial"/>
          <w:bCs/>
        </w:rPr>
      </w:pPr>
    </w:p>
    <w:p w:rsidR="007F79F0" w:rsidRPr="000D7B39"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sidRPr="000D7B39">
        <w:rPr>
          <w:rFonts w:ascii="Arial" w:hAnsi="Arial" w:cs="Arial"/>
          <w:b/>
          <w:bCs/>
          <w:color w:val="2F5496" w:themeColor="accent5" w:themeShade="BF"/>
        </w:rPr>
        <w:t>2.- ÓRGANO GESTOR:</w:t>
      </w:r>
      <w:r w:rsidRPr="000D7B39">
        <w:rPr>
          <w:rFonts w:ascii="Arial" w:hAnsi="Arial" w:cs="Arial"/>
          <w:b/>
          <w:bCs/>
          <w:color w:val="2F5496" w:themeColor="accent5" w:themeShade="BF"/>
        </w:rPr>
        <w:tab/>
      </w:r>
    </w:p>
    <w:p w:rsidR="007F79F0" w:rsidRDefault="007F79F0" w:rsidP="007F79F0">
      <w:pPr>
        <w:spacing w:before="120" w:after="0" w:line="240" w:lineRule="auto"/>
        <w:jc w:val="both"/>
        <w:rPr>
          <w:rFonts w:ascii="Arial" w:hAnsi="Arial" w:cs="Arial"/>
          <w:bCs/>
        </w:rPr>
      </w:pPr>
      <w:r w:rsidRPr="001D4FC4">
        <w:rPr>
          <w:rFonts w:ascii="Arial" w:hAnsi="Arial" w:cs="Arial"/>
          <w:bCs/>
        </w:rPr>
        <w:t>Servicio competente de las Direcciones</w:t>
      </w:r>
      <w:r>
        <w:rPr>
          <w:rFonts w:ascii="Arial" w:hAnsi="Arial" w:cs="Arial"/>
          <w:bCs/>
        </w:rPr>
        <w:t xml:space="preserve"> </w:t>
      </w:r>
      <w:r w:rsidRPr="001D4FC4">
        <w:rPr>
          <w:rFonts w:ascii="Arial" w:hAnsi="Arial" w:cs="Arial"/>
          <w:bCs/>
        </w:rPr>
        <w:t>Provinciales de la Consejería de Agricultura, Medio Ambiente y Desarrollo Rural y a la persona titular de la</w:t>
      </w:r>
      <w:r>
        <w:rPr>
          <w:rFonts w:ascii="Arial" w:hAnsi="Arial" w:cs="Arial"/>
          <w:bCs/>
        </w:rPr>
        <w:t xml:space="preserve"> </w:t>
      </w:r>
      <w:r w:rsidRPr="001D4FC4">
        <w:rPr>
          <w:rFonts w:ascii="Arial" w:hAnsi="Arial" w:cs="Arial"/>
          <w:bCs/>
        </w:rPr>
        <w:t>Jefatura de Servicio competente en estas ayudas de la citada Consejería, en cuanto a la propuesta de resolución.</w:t>
      </w:r>
    </w:p>
    <w:p w:rsidR="007F79F0" w:rsidRDefault="007F79F0" w:rsidP="007F79F0">
      <w:pPr>
        <w:tabs>
          <w:tab w:val="right" w:pos="8504"/>
        </w:tabs>
        <w:spacing w:after="0" w:line="240" w:lineRule="auto"/>
        <w:jc w:val="both"/>
        <w:rPr>
          <w:rFonts w:ascii="Arial" w:hAnsi="Arial" w:cs="Arial"/>
          <w:bCs/>
        </w:rPr>
      </w:pPr>
    </w:p>
    <w:p w:rsidR="007F79F0" w:rsidRPr="000D7B39"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3.- FINANCIACIÓN</w:t>
      </w:r>
      <w:r w:rsidRPr="000D7B39">
        <w:rPr>
          <w:rFonts w:ascii="Arial" w:hAnsi="Arial" w:cs="Arial"/>
          <w:b/>
          <w:bCs/>
          <w:color w:val="2F5496" w:themeColor="accent5" w:themeShade="BF"/>
        </w:rPr>
        <w:t>:</w:t>
      </w:r>
    </w:p>
    <w:p w:rsidR="007F79F0" w:rsidRPr="00890FB3" w:rsidRDefault="007F79F0" w:rsidP="007F79F0">
      <w:pPr>
        <w:tabs>
          <w:tab w:val="right" w:pos="8504"/>
        </w:tabs>
        <w:spacing w:before="120" w:after="0" w:line="240" w:lineRule="auto"/>
        <w:jc w:val="both"/>
        <w:rPr>
          <w:rFonts w:ascii="Arial" w:hAnsi="Arial" w:cs="Arial"/>
          <w:b/>
          <w:bCs/>
        </w:rPr>
      </w:pPr>
      <w:r w:rsidRPr="00890FB3">
        <w:rPr>
          <w:rFonts w:ascii="Arial" w:hAnsi="Arial" w:cs="Arial"/>
          <w:b/>
          <w:bCs/>
        </w:rPr>
        <w:t>FEADER</w:t>
      </w:r>
    </w:p>
    <w:p w:rsidR="007F79F0" w:rsidRDefault="007F79F0" w:rsidP="007F79F0">
      <w:pPr>
        <w:tabs>
          <w:tab w:val="right" w:pos="8504"/>
        </w:tabs>
        <w:spacing w:before="120" w:after="0" w:line="240" w:lineRule="auto"/>
        <w:jc w:val="both"/>
        <w:rPr>
          <w:rFonts w:ascii="Arial" w:hAnsi="Arial" w:cs="Arial"/>
          <w:bCs/>
        </w:rPr>
      </w:pPr>
    </w:p>
    <w:p w:rsidR="007F79F0" w:rsidRPr="000D7B39"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4</w:t>
      </w:r>
      <w:r w:rsidRPr="000D7B39">
        <w:rPr>
          <w:rFonts w:ascii="Arial" w:hAnsi="Arial" w:cs="Arial"/>
          <w:b/>
          <w:bCs/>
          <w:color w:val="2F5496" w:themeColor="accent5" w:themeShade="BF"/>
        </w:rPr>
        <w:t>.- PRESUPUESTO:</w:t>
      </w:r>
    </w:p>
    <w:p w:rsidR="007F79F0" w:rsidRDefault="007F79F0" w:rsidP="007F79F0">
      <w:pPr>
        <w:tabs>
          <w:tab w:val="right" w:pos="8504"/>
        </w:tabs>
        <w:spacing w:before="120" w:after="0" w:line="240" w:lineRule="auto"/>
        <w:jc w:val="both"/>
        <w:rPr>
          <w:rFonts w:ascii="Arial" w:hAnsi="Arial" w:cs="Arial"/>
          <w:bCs/>
        </w:rPr>
      </w:pPr>
      <w:r w:rsidRPr="00890FB3">
        <w:rPr>
          <w:rFonts w:ascii="Arial" w:hAnsi="Arial" w:cs="Arial"/>
          <w:bCs/>
        </w:rPr>
        <w:t>El gasto a financiar por la comunidad autónoma de Castilla-La Mancha se imputará a la aplicación presupuestaria</w:t>
      </w:r>
      <w:r>
        <w:rPr>
          <w:rFonts w:ascii="Arial" w:hAnsi="Arial" w:cs="Arial"/>
          <w:bCs/>
        </w:rPr>
        <w:t xml:space="preserve"> </w:t>
      </w:r>
      <w:r w:rsidRPr="00890FB3">
        <w:rPr>
          <w:rFonts w:ascii="Arial" w:hAnsi="Arial" w:cs="Arial"/>
          <w:bCs/>
        </w:rPr>
        <w:t xml:space="preserve">21.03.0000.G/531A/7731N. Para esta convocatoria de ayudas el crédito es de </w:t>
      </w:r>
      <w:r w:rsidRPr="00890FB3">
        <w:rPr>
          <w:rFonts w:ascii="Arial" w:hAnsi="Arial" w:cs="Arial"/>
          <w:b/>
          <w:bCs/>
        </w:rPr>
        <w:t>50.000.000 euros</w:t>
      </w:r>
      <w:r w:rsidRPr="00890FB3">
        <w:rPr>
          <w:rFonts w:ascii="Arial" w:hAnsi="Arial" w:cs="Arial"/>
          <w:bCs/>
        </w:rPr>
        <w:t>.</w:t>
      </w:r>
    </w:p>
    <w:p w:rsidR="007F79F0" w:rsidRDefault="007F79F0" w:rsidP="007F79F0">
      <w:pPr>
        <w:tabs>
          <w:tab w:val="right" w:pos="8504"/>
        </w:tabs>
        <w:spacing w:before="120" w:after="0" w:line="240" w:lineRule="auto"/>
        <w:jc w:val="both"/>
        <w:rPr>
          <w:rFonts w:ascii="Arial" w:hAnsi="Arial" w:cs="Arial"/>
          <w:bCs/>
        </w:rPr>
      </w:pPr>
    </w:p>
    <w:p w:rsidR="007F79F0" w:rsidRPr="00890FB3"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5</w:t>
      </w:r>
      <w:r w:rsidRPr="000D7B39">
        <w:rPr>
          <w:rFonts w:ascii="Arial" w:hAnsi="Arial" w:cs="Arial"/>
          <w:b/>
          <w:bCs/>
          <w:color w:val="2F5496" w:themeColor="accent5" w:themeShade="BF"/>
        </w:rPr>
        <w:t>.- PLAZO PRESENTACIÓN DE SOLICITUDES:</w:t>
      </w:r>
    </w:p>
    <w:p w:rsidR="007F79F0" w:rsidRPr="00890FB3" w:rsidRDefault="007F79F0" w:rsidP="007F79F0">
      <w:pPr>
        <w:spacing w:before="120" w:after="0" w:line="240" w:lineRule="auto"/>
        <w:jc w:val="both"/>
        <w:rPr>
          <w:rFonts w:ascii="Arial" w:hAnsi="Arial" w:cs="Arial"/>
          <w:bCs/>
        </w:rPr>
      </w:pPr>
      <w:r w:rsidRPr="00890FB3">
        <w:rPr>
          <w:rFonts w:ascii="Arial" w:hAnsi="Arial" w:cs="Arial"/>
          <w:b/>
          <w:bCs/>
        </w:rPr>
        <w:t>Tres meses</w:t>
      </w:r>
      <w:r w:rsidRPr="00890FB3">
        <w:rPr>
          <w:rFonts w:ascii="Arial" w:hAnsi="Arial" w:cs="Arial"/>
          <w:bCs/>
        </w:rPr>
        <w:t xml:space="preserve"> a contar desde el día siguie</w:t>
      </w:r>
      <w:r>
        <w:rPr>
          <w:rFonts w:ascii="Arial" w:hAnsi="Arial" w:cs="Arial"/>
          <w:bCs/>
        </w:rPr>
        <w:t>nte al de la publicación del</w:t>
      </w:r>
      <w:r w:rsidRPr="00890FB3">
        <w:rPr>
          <w:rFonts w:ascii="Arial" w:hAnsi="Arial" w:cs="Arial"/>
          <w:bCs/>
        </w:rPr>
        <w:t xml:space="preserve"> extracto </w:t>
      </w:r>
      <w:r>
        <w:rPr>
          <w:rFonts w:ascii="Arial" w:hAnsi="Arial" w:cs="Arial"/>
          <w:bCs/>
        </w:rPr>
        <w:t xml:space="preserve">de la convocatoria </w:t>
      </w:r>
      <w:r w:rsidRPr="00890FB3">
        <w:rPr>
          <w:rFonts w:ascii="Arial" w:hAnsi="Arial" w:cs="Arial"/>
          <w:bCs/>
        </w:rPr>
        <w:t>en el Diario Oficial de Castilla-La</w:t>
      </w:r>
      <w:r>
        <w:rPr>
          <w:rFonts w:ascii="Arial" w:hAnsi="Arial" w:cs="Arial"/>
          <w:bCs/>
        </w:rPr>
        <w:t xml:space="preserve"> </w:t>
      </w:r>
      <w:r w:rsidRPr="00890FB3">
        <w:rPr>
          <w:rFonts w:ascii="Arial" w:hAnsi="Arial" w:cs="Arial"/>
          <w:bCs/>
        </w:rPr>
        <w:t>Mancha.</w:t>
      </w:r>
    </w:p>
    <w:p w:rsidR="007F79F0" w:rsidRDefault="007F79F0" w:rsidP="007F79F0">
      <w:pPr>
        <w:spacing w:before="120" w:after="0" w:line="240" w:lineRule="auto"/>
        <w:jc w:val="both"/>
        <w:rPr>
          <w:rFonts w:ascii="Arial" w:hAnsi="Arial" w:cs="Arial"/>
          <w:b/>
          <w:bCs/>
        </w:rPr>
      </w:pPr>
    </w:p>
    <w:p w:rsidR="007F79F0" w:rsidRPr="000D7B39"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 BENEFICIARIOS</w:t>
      </w:r>
      <w:r w:rsidRPr="000D7B39">
        <w:rPr>
          <w:rFonts w:ascii="Arial" w:hAnsi="Arial" w:cs="Arial"/>
          <w:b/>
          <w:bCs/>
          <w:color w:val="2F5496" w:themeColor="accent5" w:themeShade="BF"/>
        </w:rPr>
        <w:t>:</w:t>
      </w:r>
    </w:p>
    <w:p w:rsidR="007F79F0" w:rsidRPr="00A82C83" w:rsidRDefault="007F79F0" w:rsidP="007F79F0">
      <w:pPr>
        <w:pStyle w:val="Prrafodelista"/>
        <w:numPr>
          <w:ilvl w:val="0"/>
          <w:numId w:val="40"/>
        </w:numPr>
        <w:spacing w:before="120" w:after="0" w:line="240" w:lineRule="auto"/>
        <w:jc w:val="both"/>
        <w:rPr>
          <w:rFonts w:ascii="Arial" w:hAnsi="Arial" w:cs="Arial"/>
          <w:bCs/>
        </w:rPr>
      </w:pPr>
      <w:r w:rsidRPr="00A82C83">
        <w:rPr>
          <w:rFonts w:ascii="Arial" w:hAnsi="Arial" w:cs="Arial"/>
          <w:bCs/>
        </w:rPr>
        <w:t xml:space="preserve">Podrán ser beneficiarias de estas ayudas las </w:t>
      </w:r>
      <w:r w:rsidRPr="00A82C83">
        <w:rPr>
          <w:rFonts w:ascii="Arial" w:hAnsi="Arial" w:cs="Arial"/>
          <w:b/>
          <w:bCs/>
        </w:rPr>
        <w:t>personas jóvenes</w:t>
      </w:r>
      <w:r w:rsidRPr="00A82C83">
        <w:rPr>
          <w:rFonts w:ascii="Arial" w:hAnsi="Arial" w:cs="Arial"/>
          <w:bCs/>
        </w:rPr>
        <w:t>, que en el momento de presentar la solicitud de ayuda tengan cumplidos 18 años de edad y no hayan cumplido 41 años, se instalen como titulares por primera vez en una explotación agraria que alcance la condición de prioritaria en el momento de finalización del expediente de instalación, cuenten con la capacitación y formación adecuadas y ostenten el control efectivo sobre la misma, que cumplan los requisitos, las condiciones de admisibilidad y las obligaciones correspondientes previstas en los artículos 6 y 7.</w:t>
      </w:r>
    </w:p>
    <w:p w:rsidR="007F79F0" w:rsidRPr="00A82C83" w:rsidRDefault="007F79F0" w:rsidP="007F79F0">
      <w:pPr>
        <w:pStyle w:val="Prrafodelista"/>
        <w:numPr>
          <w:ilvl w:val="0"/>
          <w:numId w:val="40"/>
        </w:numPr>
        <w:spacing w:before="120" w:after="0" w:line="240" w:lineRule="auto"/>
        <w:jc w:val="both"/>
        <w:rPr>
          <w:rFonts w:ascii="Arial" w:hAnsi="Arial" w:cs="Arial"/>
          <w:bCs/>
        </w:rPr>
      </w:pPr>
      <w:r w:rsidRPr="00A82C83">
        <w:rPr>
          <w:rFonts w:ascii="Arial" w:hAnsi="Arial" w:cs="Arial"/>
          <w:bCs/>
        </w:rPr>
        <w:t xml:space="preserve">Podrán beneficiarse de la ayuda prevista en el presente Capítulo, </w:t>
      </w:r>
      <w:r w:rsidRPr="00A82C83">
        <w:rPr>
          <w:rFonts w:ascii="Arial" w:hAnsi="Arial" w:cs="Arial"/>
          <w:b/>
          <w:bCs/>
        </w:rPr>
        <w:t>los agricultores/as activos</w:t>
      </w:r>
      <w:r w:rsidRPr="00A82C83">
        <w:rPr>
          <w:rFonts w:ascii="Arial" w:hAnsi="Arial" w:cs="Arial"/>
          <w:bCs/>
        </w:rPr>
        <w:t xml:space="preserve"> enumerados en este apartado que cumplan los requisitos, </w:t>
      </w:r>
      <w:r w:rsidRPr="00A82C83">
        <w:rPr>
          <w:rFonts w:ascii="Arial" w:hAnsi="Arial" w:cs="Arial"/>
          <w:bCs/>
        </w:rPr>
        <w:lastRenderedPageBreak/>
        <w:t>las condiciones de admisibilidad y las obligaciones correspondientes previstas en los artículos 14 y 15:</w:t>
      </w:r>
    </w:p>
    <w:p w:rsidR="007F79F0" w:rsidRPr="00A82C83" w:rsidRDefault="007F79F0" w:rsidP="007F79F0">
      <w:pPr>
        <w:pStyle w:val="Prrafodelista"/>
        <w:numPr>
          <w:ilvl w:val="0"/>
          <w:numId w:val="41"/>
        </w:numPr>
        <w:spacing w:before="120" w:after="0" w:line="240" w:lineRule="auto"/>
        <w:jc w:val="both"/>
        <w:rPr>
          <w:rFonts w:ascii="Arial" w:hAnsi="Arial" w:cs="Arial"/>
          <w:bCs/>
        </w:rPr>
      </w:pPr>
      <w:r w:rsidRPr="00A82C83">
        <w:rPr>
          <w:rFonts w:ascii="Arial" w:hAnsi="Arial" w:cs="Arial"/>
          <w:bCs/>
        </w:rPr>
        <w:t>Personas físicas con cualificación o formación suficiente.</w:t>
      </w:r>
    </w:p>
    <w:p w:rsidR="007F79F0" w:rsidRPr="00A82C83" w:rsidRDefault="007F79F0" w:rsidP="007F79F0">
      <w:pPr>
        <w:pStyle w:val="Prrafodelista"/>
        <w:numPr>
          <w:ilvl w:val="0"/>
          <w:numId w:val="41"/>
        </w:numPr>
        <w:spacing w:before="120" w:after="0" w:line="240" w:lineRule="auto"/>
        <w:jc w:val="both"/>
        <w:rPr>
          <w:rFonts w:ascii="Arial" w:hAnsi="Arial" w:cs="Arial"/>
          <w:bCs/>
        </w:rPr>
      </w:pPr>
      <w:r w:rsidRPr="00A82C83">
        <w:rPr>
          <w:rFonts w:ascii="Arial" w:hAnsi="Arial" w:cs="Arial"/>
          <w:bCs/>
        </w:rPr>
        <w:t>Personas jóvenes.</w:t>
      </w:r>
    </w:p>
    <w:p w:rsidR="007F79F0" w:rsidRPr="00A82C83" w:rsidRDefault="007F79F0" w:rsidP="007F79F0">
      <w:pPr>
        <w:pStyle w:val="Prrafodelista"/>
        <w:numPr>
          <w:ilvl w:val="0"/>
          <w:numId w:val="41"/>
        </w:numPr>
        <w:spacing w:before="120" w:after="0" w:line="240" w:lineRule="auto"/>
        <w:jc w:val="both"/>
        <w:rPr>
          <w:rFonts w:ascii="Arial" w:hAnsi="Arial" w:cs="Arial"/>
          <w:bCs/>
        </w:rPr>
      </w:pPr>
      <w:r w:rsidRPr="00A82C83">
        <w:rPr>
          <w:rFonts w:ascii="Arial" w:hAnsi="Arial" w:cs="Arial"/>
          <w:bCs/>
        </w:rPr>
        <w:t>Titulares de una explotación de titularidad compartida.</w:t>
      </w:r>
    </w:p>
    <w:p w:rsidR="007F79F0" w:rsidRPr="00A82C83" w:rsidRDefault="007F79F0" w:rsidP="007F79F0">
      <w:pPr>
        <w:pStyle w:val="Prrafodelista"/>
        <w:numPr>
          <w:ilvl w:val="0"/>
          <w:numId w:val="41"/>
        </w:numPr>
        <w:spacing w:before="120" w:after="0" w:line="240" w:lineRule="auto"/>
        <w:jc w:val="both"/>
        <w:rPr>
          <w:rFonts w:ascii="Arial" w:hAnsi="Arial" w:cs="Arial"/>
          <w:bCs/>
        </w:rPr>
      </w:pPr>
      <w:r w:rsidRPr="00A82C83">
        <w:rPr>
          <w:rFonts w:ascii="Arial" w:hAnsi="Arial" w:cs="Arial"/>
          <w:bCs/>
        </w:rPr>
        <w:t>Las personas jurídicas titulares de una explotación agraria prioritaria o que alcance tal condición tras ejecutar el Plan de Inversiones.</w:t>
      </w:r>
    </w:p>
    <w:p w:rsidR="007F79F0" w:rsidRDefault="007F79F0" w:rsidP="007F79F0">
      <w:pPr>
        <w:spacing w:before="120" w:after="0" w:line="240" w:lineRule="auto"/>
        <w:jc w:val="both"/>
        <w:rPr>
          <w:rFonts w:ascii="Arial" w:hAnsi="Arial" w:cs="Arial"/>
          <w:bCs/>
        </w:rPr>
      </w:pPr>
    </w:p>
    <w:p w:rsidR="007F79F0" w:rsidRPr="00126FEC"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w:t>
      </w:r>
      <w:r w:rsidRPr="000D7B39">
        <w:rPr>
          <w:rFonts w:ascii="Arial" w:hAnsi="Arial" w:cs="Arial"/>
          <w:b/>
          <w:bCs/>
          <w:color w:val="2F5496" w:themeColor="accent5" w:themeShade="BF"/>
        </w:rPr>
        <w:t>.- TIPOS DE AYUDAS:</w:t>
      </w:r>
    </w:p>
    <w:p w:rsidR="007F79F0" w:rsidRPr="00A82C83" w:rsidRDefault="007F79F0" w:rsidP="007F79F0">
      <w:pPr>
        <w:pStyle w:val="Prrafodelista"/>
        <w:numPr>
          <w:ilvl w:val="0"/>
          <w:numId w:val="42"/>
        </w:numPr>
        <w:spacing w:before="120" w:after="0" w:line="240" w:lineRule="auto"/>
        <w:jc w:val="both"/>
        <w:rPr>
          <w:rFonts w:ascii="Arial" w:hAnsi="Arial" w:cs="Arial"/>
          <w:bCs/>
        </w:rPr>
      </w:pPr>
      <w:r w:rsidRPr="00A82C83">
        <w:rPr>
          <w:rFonts w:ascii="Arial" w:hAnsi="Arial" w:cs="Arial"/>
          <w:b/>
          <w:bCs/>
        </w:rPr>
        <w:t xml:space="preserve">Ayudas a la creación de empresas para jóvenes que se instalan en la agricultura </w:t>
      </w:r>
      <w:r w:rsidRPr="00A82C83">
        <w:rPr>
          <w:rFonts w:ascii="Arial" w:hAnsi="Arial" w:cs="Arial"/>
          <w:bCs/>
        </w:rPr>
        <w:t>(</w:t>
      </w:r>
      <w:proofErr w:type="spellStart"/>
      <w:r w:rsidRPr="00A82C83">
        <w:rPr>
          <w:rFonts w:ascii="Arial" w:hAnsi="Arial" w:cs="Arial"/>
          <w:bCs/>
        </w:rPr>
        <w:t>Submedida</w:t>
      </w:r>
      <w:proofErr w:type="spellEnd"/>
      <w:r w:rsidRPr="00A82C83">
        <w:rPr>
          <w:rFonts w:ascii="Arial" w:hAnsi="Arial" w:cs="Arial"/>
          <w:bCs/>
        </w:rPr>
        <w:t xml:space="preserve"> 6.1 del Programa de Desarrollo Rural de Castilla-La Mancha 2014-2020).</w:t>
      </w:r>
    </w:p>
    <w:p w:rsidR="007F79F0" w:rsidRPr="00A82C83" w:rsidRDefault="007F79F0" w:rsidP="007F79F0">
      <w:pPr>
        <w:pStyle w:val="Prrafodelista"/>
        <w:numPr>
          <w:ilvl w:val="0"/>
          <w:numId w:val="42"/>
        </w:numPr>
        <w:spacing w:before="120" w:after="0" w:line="240" w:lineRule="auto"/>
        <w:jc w:val="both"/>
        <w:rPr>
          <w:rFonts w:ascii="Arial" w:hAnsi="Arial" w:cs="Arial"/>
          <w:b/>
          <w:bCs/>
        </w:rPr>
      </w:pPr>
      <w:r w:rsidRPr="00A82C83">
        <w:rPr>
          <w:rFonts w:ascii="Arial" w:hAnsi="Arial" w:cs="Arial"/>
          <w:b/>
          <w:bCs/>
        </w:rPr>
        <w:t xml:space="preserve">Ayudas a las inversiones en explotaciones agrícolas y ganaderas </w:t>
      </w:r>
      <w:r w:rsidRPr="00A82C83">
        <w:rPr>
          <w:rFonts w:ascii="Arial" w:hAnsi="Arial" w:cs="Arial"/>
          <w:bCs/>
        </w:rPr>
        <w:t>(</w:t>
      </w:r>
      <w:proofErr w:type="spellStart"/>
      <w:r w:rsidRPr="00A82C83">
        <w:rPr>
          <w:rFonts w:ascii="Arial" w:hAnsi="Arial" w:cs="Arial"/>
          <w:bCs/>
        </w:rPr>
        <w:t>Submedida</w:t>
      </w:r>
      <w:proofErr w:type="spellEnd"/>
      <w:r w:rsidRPr="00A82C83">
        <w:rPr>
          <w:rFonts w:ascii="Arial" w:hAnsi="Arial" w:cs="Arial"/>
          <w:bCs/>
        </w:rPr>
        <w:t xml:space="preserve"> 4.1 del Programa de Desarrollo Rural de Castilla-La Mancha 2014-2020).</w:t>
      </w:r>
    </w:p>
    <w:p w:rsidR="007F79F0" w:rsidRPr="00890FB3" w:rsidRDefault="007F79F0" w:rsidP="007F79F0">
      <w:pPr>
        <w:spacing w:before="120" w:after="0" w:line="240" w:lineRule="auto"/>
        <w:jc w:val="both"/>
        <w:rPr>
          <w:rFonts w:ascii="Arial" w:hAnsi="Arial" w:cs="Arial"/>
          <w:bCs/>
        </w:rPr>
      </w:pPr>
      <w:r>
        <w:rPr>
          <w:rFonts w:ascii="Arial" w:hAnsi="Arial" w:cs="Arial"/>
          <w:bCs/>
        </w:rPr>
        <w:t xml:space="preserve">La </w:t>
      </w:r>
      <w:r w:rsidRPr="00890FB3">
        <w:rPr>
          <w:rFonts w:ascii="Arial" w:hAnsi="Arial" w:cs="Arial"/>
          <w:bCs/>
        </w:rPr>
        <w:t>ayuda consistirá en una ayuda a tanto alzado que contribuirá a la creación de una empresa agraria por el joven</w:t>
      </w:r>
      <w:r>
        <w:rPr>
          <w:rFonts w:ascii="Arial" w:hAnsi="Arial" w:cs="Arial"/>
          <w:bCs/>
        </w:rPr>
        <w:t xml:space="preserve"> </w:t>
      </w:r>
      <w:r w:rsidRPr="00890FB3">
        <w:rPr>
          <w:rFonts w:ascii="Arial" w:hAnsi="Arial" w:cs="Arial"/>
          <w:bCs/>
        </w:rPr>
        <w:t>agricultor, así como a comenzar su actividad agraria propiamente dicha.</w:t>
      </w:r>
    </w:p>
    <w:p w:rsidR="007F79F0" w:rsidRDefault="007F79F0" w:rsidP="007F79F0">
      <w:pPr>
        <w:spacing w:before="120" w:after="0" w:line="240" w:lineRule="auto"/>
        <w:jc w:val="both"/>
        <w:rPr>
          <w:rFonts w:ascii="Arial" w:hAnsi="Arial" w:cs="Arial"/>
          <w:bCs/>
        </w:rPr>
      </w:pPr>
      <w:r w:rsidRPr="00890FB3">
        <w:rPr>
          <w:rFonts w:ascii="Arial" w:hAnsi="Arial" w:cs="Arial"/>
          <w:bCs/>
        </w:rPr>
        <w:t>Se establece una ayuda básica de 27.000 €. Este importe será incrementado, sin superar en ningún momento los</w:t>
      </w:r>
      <w:r>
        <w:rPr>
          <w:rFonts w:ascii="Arial" w:hAnsi="Arial" w:cs="Arial"/>
          <w:bCs/>
        </w:rPr>
        <w:t xml:space="preserve"> </w:t>
      </w:r>
      <w:r w:rsidRPr="00890FB3">
        <w:rPr>
          <w:rFonts w:ascii="Arial" w:hAnsi="Arial" w:cs="Arial"/>
          <w:bCs/>
        </w:rPr>
        <w:t>50.000 €, para los casos y cantidades que establece la Orden de bases.</w:t>
      </w:r>
    </w:p>
    <w:p w:rsidR="007F79F0" w:rsidRPr="00533044" w:rsidRDefault="007F79F0" w:rsidP="007F79F0">
      <w:pPr>
        <w:spacing w:before="120" w:after="0" w:line="240" w:lineRule="auto"/>
        <w:jc w:val="both"/>
        <w:rPr>
          <w:rFonts w:ascii="Arial" w:hAnsi="Arial" w:cs="Arial"/>
          <w:b/>
          <w:bCs/>
        </w:rPr>
      </w:pPr>
    </w:p>
    <w:p w:rsidR="007F79F0" w:rsidRPr="001123C3"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w:t>
      </w:r>
      <w:r w:rsidRPr="000D7B39">
        <w:rPr>
          <w:rFonts w:ascii="Arial" w:hAnsi="Arial" w:cs="Arial"/>
          <w:b/>
          <w:bCs/>
          <w:color w:val="2F5496" w:themeColor="accent5" w:themeShade="BF"/>
        </w:rPr>
        <w:t>.- CRITERIOS ITI:</w:t>
      </w:r>
    </w:p>
    <w:p w:rsidR="007F79F0" w:rsidRDefault="007F79F0" w:rsidP="007F79F0">
      <w:pPr>
        <w:spacing w:before="120" w:after="0" w:line="240" w:lineRule="auto"/>
        <w:jc w:val="both"/>
        <w:rPr>
          <w:rFonts w:ascii="Arial" w:hAnsi="Arial" w:cs="Arial"/>
          <w:b/>
          <w:bCs/>
        </w:rPr>
      </w:pPr>
      <w:r w:rsidRPr="001D4FC4">
        <w:rPr>
          <w:rFonts w:ascii="Arial" w:hAnsi="Arial" w:cs="Arial"/>
          <w:bCs/>
        </w:rPr>
        <w:t>Ubicación de al menos el 50% de la superficie de la explotación agraria en un municipio incluido en una zona de</w:t>
      </w:r>
      <w:r>
        <w:rPr>
          <w:rFonts w:ascii="Arial" w:hAnsi="Arial" w:cs="Arial"/>
          <w:bCs/>
        </w:rPr>
        <w:t xml:space="preserve"> </w:t>
      </w:r>
      <w:r w:rsidRPr="001D4FC4">
        <w:rPr>
          <w:rFonts w:ascii="Arial" w:hAnsi="Arial" w:cs="Arial"/>
          <w:bCs/>
        </w:rPr>
        <w:t xml:space="preserve">Inversión Territorial Integrada (ITI) de Castilla-La Mancha: </w:t>
      </w:r>
      <w:r w:rsidRPr="001D4FC4">
        <w:rPr>
          <w:rFonts w:ascii="Arial" w:hAnsi="Arial" w:cs="Arial"/>
          <w:b/>
          <w:bCs/>
        </w:rPr>
        <w:t>6 puntos.</w:t>
      </w:r>
    </w:p>
    <w:p w:rsidR="007F79F0"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p>
    <w:p w:rsidR="007F79F0" w:rsidRPr="00F91541"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w:t>
      </w:r>
      <w:r w:rsidRPr="000D7B39">
        <w:rPr>
          <w:rFonts w:ascii="Arial" w:hAnsi="Arial" w:cs="Arial"/>
          <w:b/>
          <w:bCs/>
          <w:color w:val="2F5496" w:themeColor="accent5" w:themeShade="BF"/>
        </w:rPr>
        <w:t>.- FECHA DE RESOLUCIÓN DE LA CONVOCATORIA:</w:t>
      </w:r>
    </w:p>
    <w:p w:rsidR="007F79F0" w:rsidRDefault="007F79F0" w:rsidP="007F79F0">
      <w:pPr>
        <w:jc w:val="both"/>
        <w:rPr>
          <w:rFonts w:ascii="Arial" w:hAnsi="Arial" w:cs="Arial"/>
          <w:bCs/>
        </w:rPr>
      </w:pPr>
      <w:r w:rsidRPr="001D4FC4">
        <w:rPr>
          <w:rFonts w:ascii="Arial" w:hAnsi="Arial" w:cs="Arial"/>
          <w:bCs/>
        </w:rPr>
        <w:t xml:space="preserve">Las solicitudes de ayuda se resolverán por la persona titular de la Dirección </w:t>
      </w:r>
      <w:r>
        <w:rPr>
          <w:rFonts w:ascii="Arial" w:hAnsi="Arial" w:cs="Arial"/>
          <w:bCs/>
        </w:rPr>
        <w:t>General de Desarrollo Rural, que</w:t>
      </w:r>
      <w:r w:rsidRPr="001D4FC4">
        <w:rPr>
          <w:rFonts w:ascii="Arial" w:hAnsi="Arial" w:cs="Arial"/>
          <w:bCs/>
        </w:rPr>
        <w:t xml:space="preserve"> dictará la resolución procedente</w:t>
      </w:r>
      <w:r>
        <w:rPr>
          <w:rFonts w:ascii="Arial" w:hAnsi="Arial" w:cs="Arial"/>
          <w:bCs/>
        </w:rPr>
        <w:t xml:space="preserve"> </w:t>
      </w:r>
      <w:r w:rsidRPr="001D4FC4">
        <w:rPr>
          <w:rFonts w:ascii="Arial" w:hAnsi="Arial" w:cs="Arial"/>
          <w:bCs/>
        </w:rPr>
        <w:t xml:space="preserve">y la notificará en el </w:t>
      </w:r>
      <w:r w:rsidRPr="001D4FC4">
        <w:rPr>
          <w:rFonts w:ascii="Arial" w:hAnsi="Arial" w:cs="Arial"/>
          <w:b/>
          <w:bCs/>
        </w:rPr>
        <w:t>plazo máximo de 6 meses contado desde la fecha de finalización del plazo de presentación de las solicitudes</w:t>
      </w:r>
      <w:r w:rsidRPr="001D4FC4">
        <w:rPr>
          <w:rFonts w:ascii="Arial" w:hAnsi="Arial" w:cs="Arial"/>
          <w:bCs/>
        </w:rPr>
        <w:t>. A falta de notificación de la resolución expresa en el plazo mencionado, l</w:t>
      </w:r>
      <w:r>
        <w:rPr>
          <w:rFonts w:ascii="Arial" w:hAnsi="Arial" w:cs="Arial"/>
          <w:bCs/>
        </w:rPr>
        <w:t>os peticionarios podrán entender desestimadas sus solicitudes.</w:t>
      </w:r>
    </w:p>
    <w:p w:rsidR="007F79F0"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p>
    <w:p w:rsidR="007F79F0" w:rsidRPr="00890FB3" w:rsidRDefault="007F79F0" w:rsidP="007F79F0">
      <w:pPr>
        <w:pBdr>
          <w:bottom w:val="double" w:sz="4" w:space="1" w:color="2F5496" w:themeColor="accent5"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10.- RESULTADOS EN ZONAS ITI</w:t>
      </w:r>
    </w:p>
    <w:p w:rsidR="00942D52" w:rsidRDefault="00942D52" w:rsidP="00942D52">
      <w:pPr>
        <w:spacing w:after="0" w:line="240" w:lineRule="auto"/>
        <w:rPr>
          <w:rFonts w:ascii="Arial" w:hAnsi="Arial" w:cs="Arial"/>
          <w:b/>
          <w:bCs/>
          <w:color w:val="2F5496" w:themeColor="accent5" w:themeShade="BF"/>
        </w:rPr>
      </w:pPr>
    </w:p>
    <w:tbl>
      <w:tblPr>
        <w:tblW w:w="6540" w:type="dxa"/>
        <w:jc w:val="center"/>
        <w:tblCellMar>
          <w:left w:w="70" w:type="dxa"/>
          <w:right w:w="70" w:type="dxa"/>
        </w:tblCellMar>
        <w:tblLook w:val="04A0" w:firstRow="1" w:lastRow="0" w:firstColumn="1" w:lastColumn="0" w:noHBand="0" w:noVBand="1"/>
      </w:tblPr>
      <w:tblGrid>
        <w:gridCol w:w="2335"/>
        <w:gridCol w:w="1722"/>
        <w:gridCol w:w="2483"/>
      </w:tblGrid>
      <w:tr w:rsidR="00FF0853" w:rsidRPr="00FF0853" w:rsidTr="00FF0853">
        <w:trPr>
          <w:trHeight w:val="642"/>
          <w:jc w:val="center"/>
        </w:trPr>
        <w:tc>
          <w:tcPr>
            <w:tcW w:w="6540"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FF0853" w:rsidRPr="00FF0853" w:rsidRDefault="00FF0853" w:rsidP="00FF0853">
            <w:pPr>
              <w:spacing w:after="0" w:line="240" w:lineRule="auto"/>
              <w:jc w:val="center"/>
              <w:rPr>
                <w:rFonts w:ascii="Arial" w:eastAsia="Times New Roman" w:hAnsi="Arial" w:cs="Arial"/>
                <w:b/>
                <w:bCs/>
                <w:color w:val="FFFFFF"/>
                <w:sz w:val="24"/>
                <w:szCs w:val="24"/>
                <w:lang w:eastAsia="es-ES"/>
              </w:rPr>
            </w:pPr>
            <w:r w:rsidRPr="00FF0853">
              <w:rPr>
                <w:rFonts w:ascii="Arial" w:eastAsia="Times New Roman" w:hAnsi="Arial" w:cs="Arial"/>
                <w:b/>
                <w:bCs/>
                <w:color w:val="FFFFFF"/>
                <w:sz w:val="24"/>
                <w:szCs w:val="24"/>
                <w:lang w:eastAsia="es-ES"/>
              </w:rPr>
              <w:t>Dirección General de Desarrollo Rural</w:t>
            </w:r>
          </w:p>
        </w:tc>
      </w:tr>
      <w:tr w:rsidR="00FF0853" w:rsidRPr="00FF0853" w:rsidTr="00FF0853">
        <w:trPr>
          <w:trHeight w:val="1245"/>
          <w:jc w:val="center"/>
        </w:trPr>
        <w:tc>
          <w:tcPr>
            <w:tcW w:w="6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0853" w:rsidRPr="00FF0853" w:rsidRDefault="00FF0853" w:rsidP="00FF0853">
            <w:pPr>
              <w:spacing w:after="0" w:line="240" w:lineRule="auto"/>
              <w:rPr>
                <w:rFonts w:ascii="Arial" w:eastAsia="Times New Roman" w:hAnsi="Arial" w:cs="Arial"/>
                <w:b/>
                <w:bCs/>
                <w:color w:val="000000"/>
                <w:sz w:val="24"/>
                <w:szCs w:val="24"/>
                <w:lang w:eastAsia="es-ES"/>
              </w:rPr>
            </w:pPr>
            <w:r w:rsidRPr="00FF0853">
              <w:rPr>
                <w:rFonts w:ascii="Arial" w:eastAsia="Times New Roman" w:hAnsi="Arial" w:cs="Arial"/>
                <w:b/>
                <w:bCs/>
                <w:color w:val="000000"/>
                <w:sz w:val="24"/>
                <w:szCs w:val="24"/>
                <w:lang w:eastAsia="es-ES"/>
              </w:rPr>
              <w:t xml:space="preserve">Resolución de 13/07/2018, ayudas a la creación de empresas agrarias para jóvenes agricultores y apoyo a las inversiones en explotaciones agrícolas y ganaderas. </w:t>
            </w:r>
            <w:r w:rsidRPr="00FF0853">
              <w:rPr>
                <w:rFonts w:ascii="Arial" w:eastAsia="Times New Roman" w:hAnsi="Arial" w:cs="Arial"/>
                <w:b/>
                <w:bCs/>
                <w:color w:val="FF0000"/>
                <w:sz w:val="24"/>
                <w:szCs w:val="24"/>
                <w:lang w:eastAsia="es-ES"/>
              </w:rPr>
              <w:t>2018</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center"/>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Núm. Convocatoria</w:t>
            </w:r>
          </w:p>
        </w:tc>
        <w:tc>
          <w:tcPr>
            <w:tcW w:w="4205" w:type="dxa"/>
            <w:gridSpan w:val="2"/>
            <w:tcBorders>
              <w:top w:val="single" w:sz="4" w:space="0" w:color="auto"/>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center"/>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PEP</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center"/>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27</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center"/>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JCCM/0000021940</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000000" w:fill="D9E1F2"/>
            <w:noWrap/>
            <w:vAlign w:val="center"/>
            <w:hideMark/>
          </w:tcPr>
          <w:p w:rsidR="00FF0853" w:rsidRPr="00FF0853" w:rsidRDefault="00FF0853" w:rsidP="00FF0853">
            <w:pPr>
              <w:spacing w:after="0" w:line="240" w:lineRule="auto"/>
              <w:rPr>
                <w:rFonts w:ascii="Arial" w:eastAsia="Times New Roman" w:hAnsi="Arial" w:cs="Arial"/>
                <w:b/>
                <w:bCs/>
                <w:color w:val="000000"/>
                <w:sz w:val="24"/>
                <w:szCs w:val="24"/>
                <w:lang w:eastAsia="es-ES"/>
              </w:rPr>
            </w:pPr>
            <w:r w:rsidRPr="00FF0853">
              <w:rPr>
                <w:rFonts w:ascii="Arial" w:eastAsia="Times New Roman" w:hAnsi="Arial" w:cs="Arial"/>
                <w:b/>
                <w:bCs/>
                <w:color w:val="000000"/>
                <w:sz w:val="24"/>
                <w:szCs w:val="24"/>
                <w:lang w:eastAsia="es-ES"/>
              </w:rPr>
              <w:t> </w:t>
            </w:r>
          </w:p>
        </w:tc>
        <w:tc>
          <w:tcPr>
            <w:tcW w:w="1722" w:type="dxa"/>
            <w:tcBorders>
              <w:top w:val="nil"/>
              <w:left w:val="nil"/>
              <w:bottom w:val="single" w:sz="4" w:space="0" w:color="auto"/>
              <w:right w:val="single" w:sz="4" w:space="0" w:color="auto"/>
            </w:tcBorders>
            <w:shd w:val="clear" w:color="000000" w:fill="D9E1F2"/>
            <w:noWrap/>
            <w:vAlign w:val="center"/>
            <w:hideMark/>
          </w:tcPr>
          <w:p w:rsidR="00FF0853" w:rsidRPr="00FF0853" w:rsidRDefault="00FF0853" w:rsidP="00FF0853">
            <w:pPr>
              <w:spacing w:after="0" w:line="240" w:lineRule="auto"/>
              <w:jc w:val="right"/>
              <w:rPr>
                <w:rFonts w:ascii="Arial" w:eastAsia="Times New Roman" w:hAnsi="Arial" w:cs="Arial"/>
                <w:b/>
                <w:bCs/>
                <w:color w:val="000000"/>
                <w:sz w:val="24"/>
                <w:szCs w:val="24"/>
                <w:lang w:eastAsia="es-ES"/>
              </w:rPr>
            </w:pPr>
            <w:r w:rsidRPr="00FF0853">
              <w:rPr>
                <w:rFonts w:ascii="Arial" w:eastAsia="Times New Roman" w:hAnsi="Arial" w:cs="Arial"/>
                <w:b/>
                <w:bCs/>
                <w:color w:val="000000"/>
                <w:sz w:val="24"/>
                <w:szCs w:val="24"/>
                <w:lang w:eastAsia="es-ES"/>
              </w:rPr>
              <w:t>Beneficiarios</w:t>
            </w:r>
          </w:p>
        </w:tc>
        <w:tc>
          <w:tcPr>
            <w:tcW w:w="2483" w:type="dxa"/>
            <w:tcBorders>
              <w:top w:val="nil"/>
              <w:left w:val="nil"/>
              <w:bottom w:val="single" w:sz="4" w:space="0" w:color="auto"/>
              <w:right w:val="single" w:sz="4" w:space="0" w:color="auto"/>
            </w:tcBorders>
            <w:shd w:val="clear" w:color="000000" w:fill="D9E1F2"/>
            <w:noWrap/>
            <w:vAlign w:val="center"/>
            <w:hideMark/>
          </w:tcPr>
          <w:p w:rsidR="00FF0853" w:rsidRPr="00FF0853" w:rsidRDefault="00FF0853" w:rsidP="00FF0853">
            <w:pPr>
              <w:spacing w:after="0" w:line="240" w:lineRule="auto"/>
              <w:jc w:val="right"/>
              <w:rPr>
                <w:rFonts w:ascii="Arial" w:eastAsia="Times New Roman" w:hAnsi="Arial" w:cs="Arial"/>
                <w:b/>
                <w:bCs/>
                <w:color w:val="000000"/>
                <w:sz w:val="24"/>
                <w:szCs w:val="24"/>
                <w:lang w:eastAsia="es-ES"/>
              </w:rPr>
            </w:pPr>
            <w:r w:rsidRPr="00FF0853">
              <w:rPr>
                <w:rFonts w:ascii="Arial" w:eastAsia="Times New Roman" w:hAnsi="Arial" w:cs="Arial"/>
                <w:b/>
                <w:bCs/>
                <w:color w:val="000000"/>
                <w:sz w:val="24"/>
                <w:szCs w:val="24"/>
                <w:lang w:eastAsia="es-ES"/>
              </w:rPr>
              <w:t>Importe Concedido</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lastRenderedPageBreak/>
              <w:t>Total Convocatoria</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0</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0,00</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000000" w:fill="D9E1F2"/>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Total ITI</w:t>
            </w:r>
          </w:p>
        </w:tc>
        <w:tc>
          <w:tcPr>
            <w:tcW w:w="1722" w:type="dxa"/>
            <w:tcBorders>
              <w:top w:val="nil"/>
              <w:left w:val="nil"/>
              <w:bottom w:val="single" w:sz="4" w:space="0" w:color="auto"/>
              <w:right w:val="single" w:sz="4" w:space="0" w:color="auto"/>
            </w:tcBorders>
            <w:shd w:val="clear" w:color="000000" w:fill="D9E1F2"/>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0</w:t>
            </w:r>
          </w:p>
        </w:tc>
        <w:tc>
          <w:tcPr>
            <w:tcW w:w="2483" w:type="dxa"/>
            <w:tcBorders>
              <w:top w:val="nil"/>
              <w:left w:val="nil"/>
              <w:bottom w:val="single" w:sz="4" w:space="0" w:color="auto"/>
              <w:right w:val="single" w:sz="4" w:space="0" w:color="auto"/>
            </w:tcBorders>
            <w:shd w:val="clear" w:color="000000" w:fill="D9E1F2"/>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0,00</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ITI Albacete</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ITI Ciudad Real</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ITI Cuenca&lt;2000</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ITI Cuenca&gt;2000</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ITI Guadalajara</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r>
      <w:tr w:rsidR="00FF0853" w:rsidRPr="00FF0853" w:rsidTr="00FF0853">
        <w:trPr>
          <w:trHeight w:val="402"/>
          <w:jc w:val="center"/>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ITI Toledo</w:t>
            </w:r>
          </w:p>
        </w:tc>
        <w:tc>
          <w:tcPr>
            <w:tcW w:w="1722"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noWrap/>
            <w:vAlign w:val="center"/>
            <w:hideMark/>
          </w:tcPr>
          <w:p w:rsidR="00FF0853" w:rsidRPr="00FF0853" w:rsidRDefault="00FF0853" w:rsidP="00FF0853">
            <w:pPr>
              <w:spacing w:after="0" w:line="240" w:lineRule="auto"/>
              <w:jc w:val="right"/>
              <w:rPr>
                <w:rFonts w:ascii="Arial" w:eastAsia="Times New Roman" w:hAnsi="Arial" w:cs="Arial"/>
                <w:color w:val="000000"/>
                <w:sz w:val="24"/>
                <w:szCs w:val="24"/>
                <w:lang w:eastAsia="es-ES"/>
              </w:rPr>
            </w:pPr>
            <w:r w:rsidRPr="00FF0853">
              <w:rPr>
                <w:rFonts w:ascii="Arial" w:eastAsia="Times New Roman" w:hAnsi="Arial" w:cs="Arial"/>
                <w:color w:val="000000"/>
                <w:sz w:val="24"/>
                <w:szCs w:val="24"/>
                <w:lang w:eastAsia="es-ES"/>
              </w:rPr>
              <w:t> </w:t>
            </w:r>
          </w:p>
        </w:tc>
      </w:tr>
    </w:tbl>
    <w:p w:rsidR="00597F5B" w:rsidRDefault="00597F5B" w:rsidP="00597F5B">
      <w:pPr>
        <w:spacing w:after="0" w:line="240" w:lineRule="auto"/>
        <w:rPr>
          <w:rFonts w:ascii="Arial" w:hAnsi="Arial" w:cs="Arial"/>
          <w:b/>
          <w:bCs/>
        </w:rPr>
      </w:pPr>
    </w:p>
    <w:p w:rsidR="004B3DEC" w:rsidRPr="002A2B73" w:rsidRDefault="004B3DEC" w:rsidP="00306C93">
      <w:pPr>
        <w:rPr>
          <w:rFonts w:ascii="Arial" w:hAnsi="Arial" w:cs="Arial"/>
          <w:sz w:val="24"/>
          <w:szCs w:val="24"/>
        </w:rPr>
      </w:pPr>
    </w:p>
    <w:sectPr w:rsidR="004B3DEC" w:rsidRPr="002A2B7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926F78">
          <w:rPr>
            <w:noProof/>
            <w:sz w:val="20"/>
            <w:szCs w:val="20"/>
          </w:rPr>
          <w:t>2</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Pr>
        <w:noProof/>
        <w:lang w:eastAsia="es-ES"/>
      </w:rPr>
      <w:drawing>
        <wp:inline distT="0" distB="0" distL="0" distR="0" wp14:anchorId="6AFF8087" wp14:editId="66F2B9D2">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r w:rsidR="006430BD">
      <w:rPr>
        <w:lang w:val="es-ES_tradnl"/>
      </w:rPr>
      <w:t xml:space="preserve">          </w:t>
    </w:r>
    <w:r w:rsidR="006430BD">
      <w:rPr>
        <w:noProof/>
        <w:lang w:eastAsia="es-ES"/>
      </w:rPr>
      <w:drawing>
        <wp:inline distT="0" distB="0" distL="0" distR="0">
          <wp:extent cx="1082675" cy="702310"/>
          <wp:effectExtent l="0" t="0" r="3175" b="2540"/>
          <wp:docPr id="3" name="Imagen 3" descr="cid:image001.png@01D496DB.8751B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png@01D496DB.8751B47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82675" cy="70231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7B29"/>
    <w:multiLevelType w:val="hybridMultilevel"/>
    <w:tmpl w:val="3DBE15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5D15DC4"/>
    <w:multiLevelType w:val="hybridMultilevel"/>
    <w:tmpl w:val="CE1ECC5C"/>
    <w:lvl w:ilvl="0" w:tplc="0AD28A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8D3BB5"/>
    <w:multiLevelType w:val="hybridMultilevel"/>
    <w:tmpl w:val="9AF05B5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8E09A8"/>
    <w:multiLevelType w:val="hybridMultilevel"/>
    <w:tmpl w:val="678CC040"/>
    <w:lvl w:ilvl="0" w:tplc="E864EA4A">
      <w:start w:val="7"/>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840EE9"/>
    <w:multiLevelType w:val="hybridMultilevel"/>
    <w:tmpl w:val="4BE27B7C"/>
    <w:lvl w:ilvl="0" w:tplc="0AD28ACE">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2875EB6"/>
    <w:multiLevelType w:val="hybridMultilevel"/>
    <w:tmpl w:val="45D451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6537EEB"/>
    <w:multiLevelType w:val="hybridMultilevel"/>
    <w:tmpl w:val="9934C8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A84176"/>
    <w:multiLevelType w:val="hybridMultilevel"/>
    <w:tmpl w:val="FC4237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8922687"/>
    <w:multiLevelType w:val="hybridMultilevel"/>
    <w:tmpl w:val="BF34C196"/>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2" w15:restartNumberingAfterBreak="0">
    <w:nsid w:val="2B010071"/>
    <w:multiLevelType w:val="hybridMultilevel"/>
    <w:tmpl w:val="1B7008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34C34AA1"/>
    <w:multiLevelType w:val="hybridMultilevel"/>
    <w:tmpl w:val="B0E6DF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2143CBD"/>
    <w:multiLevelType w:val="hybridMultilevel"/>
    <w:tmpl w:val="BDD2A16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40E07F9"/>
    <w:multiLevelType w:val="hybridMultilevel"/>
    <w:tmpl w:val="237CD0D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62E27A0"/>
    <w:multiLevelType w:val="hybridMultilevel"/>
    <w:tmpl w:val="2AD829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5254548"/>
    <w:multiLevelType w:val="hybridMultilevel"/>
    <w:tmpl w:val="59AC76E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9F4224E"/>
    <w:multiLevelType w:val="hybridMultilevel"/>
    <w:tmpl w:val="9990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3B85A5E"/>
    <w:multiLevelType w:val="hybridMultilevel"/>
    <w:tmpl w:val="0F86FC8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6E77D63"/>
    <w:multiLevelType w:val="hybridMultilevel"/>
    <w:tmpl w:val="2C226C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887882"/>
    <w:multiLevelType w:val="hybridMultilevel"/>
    <w:tmpl w:val="CD2A421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CA1303E"/>
    <w:multiLevelType w:val="hybridMultilevel"/>
    <w:tmpl w:val="06BA573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4B26ED"/>
    <w:multiLevelType w:val="hybridMultilevel"/>
    <w:tmpl w:val="0F72DB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DDD4D22"/>
    <w:multiLevelType w:val="hybridMultilevel"/>
    <w:tmpl w:val="B894AB66"/>
    <w:lvl w:ilvl="0" w:tplc="351C0122">
      <w:start w:val="6"/>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2"/>
  </w:num>
  <w:num w:numId="2">
    <w:abstractNumId w:val="15"/>
  </w:num>
  <w:num w:numId="3">
    <w:abstractNumId w:val="5"/>
  </w:num>
  <w:num w:numId="4">
    <w:abstractNumId w:val="29"/>
  </w:num>
  <w:num w:numId="5">
    <w:abstractNumId w:val="27"/>
  </w:num>
  <w:num w:numId="6">
    <w:abstractNumId w:val="38"/>
  </w:num>
  <w:num w:numId="7">
    <w:abstractNumId w:val="18"/>
  </w:num>
  <w:num w:numId="8">
    <w:abstractNumId w:val="33"/>
  </w:num>
  <w:num w:numId="9">
    <w:abstractNumId w:val="23"/>
  </w:num>
  <w:num w:numId="10">
    <w:abstractNumId w:val="30"/>
  </w:num>
  <w:num w:numId="11">
    <w:abstractNumId w:val="26"/>
  </w:num>
  <w:num w:numId="12">
    <w:abstractNumId w:val="17"/>
  </w:num>
  <w:num w:numId="13">
    <w:abstractNumId w:val="19"/>
  </w:num>
  <w:num w:numId="14">
    <w:abstractNumId w:val="16"/>
  </w:num>
  <w:num w:numId="15">
    <w:abstractNumId w:val="40"/>
  </w:num>
  <w:num w:numId="16">
    <w:abstractNumId w:val="35"/>
  </w:num>
  <w:num w:numId="17">
    <w:abstractNumId w:val="24"/>
  </w:num>
  <w:num w:numId="18">
    <w:abstractNumId w:val="2"/>
  </w:num>
  <w:num w:numId="19">
    <w:abstractNumId w:val="13"/>
  </w:num>
  <w:num w:numId="20">
    <w:abstractNumId w:val="3"/>
  </w:num>
  <w:num w:numId="21">
    <w:abstractNumId w:val="6"/>
  </w:num>
  <w:num w:numId="22">
    <w:abstractNumId w:val="41"/>
  </w:num>
  <w:num w:numId="23">
    <w:abstractNumId w:val="25"/>
  </w:num>
  <w:num w:numId="24">
    <w:abstractNumId w:val="34"/>
  </w:num>
  <w:num w:numId="25">
    <w:abstractNumId w:val="0"/>
  </w:num>
  <w:num w:numId="26">
    <w:abstractNumId w:val="31"/>
  </w:num>
  <w:num w:numId="27">
    <w:abstractNumId w:val="37"/>
  </w:num>
  <w:num w:numId="28">
    <w:abstractNumId w:val="21"/>
  </w:num>
  <w:num w:numId="29">
    <w:abstractNumId w:val="11"/>
  </w:num>
  <w:num w:numId="30">
    <w:abstractNumId w:val="28"/>
  </w:num>
  <w:num w:numId="31">
    <w:abstractNumId w:val="39"/>
  </w:num>
  <w:num w:numId="32">
    <w:abstractNumId w:val="9"/>
  </w:num>
  <w:num w:numId="33">
    <w:abstractNumId w:val="22"/>
  </w:num>
  <w:num w:numId="34">
    <w:abstractNumId w:val="8"/>
  </w:num>
  <w:num w:numId="35">
    <w:abstractNumId w:val="20"/>
  </w:num>
  <w:num w:numId="36">
    <w:abstractNumId w:val="4"/>
  </w:num>
  <w:num w:numId="37">
    <w:abstractNumId w:val="36"/>
  </w:num>
  <w:num w:numId="38">
    <w:abstractNumId w:val="14"/>
  </w:num>
  <w:num w:numId="39">
    <w:abstractNumId w:val="1"/>
  </w:num>
  <w:num w:numId="40">
    <w:abstractNumId w:val="12"/>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1656EE"/>
    <w:rsid w:val="00165816"/>
    <w:rsid w:val="0017100C"/>
    <w:rsid w:val="00266BC4"/>
    <w:rsid w:val="002A2B73"/>
    <w:rsid w:val="002C1BC4"/>
    <w:rsid w:val="00306C93"/>
    <w:rsid w:val="0033530B"/>
    <w:rsid w:val="00337D3C"/>
    <w:rsid w:val="00365EA3"/>
    <w:rsid w:val="003969DC"/>
    <w:rsid w:val="003E404E"/>
    <w:rsid w:val="00402C63"/>
    <w:rsid w:val="0040363E"/>
    <w:rsid w:val="00463264"/>
    <w:rsid w:val="00497F37"/>
    <w:rsid w:val="004B254D"/>
    <w:rsid w:val="004B3DEC"/>
    <w:rsid w:val="004C3E7F"/>
    <w:rsid w:val="004E36AD"/>
    <w:rsid w:val="004F41D1"/>
    <w:rsid w:val="00532301"/>
    <w:rsid w:val="00533DC4"/>
    <w:rsid w:val="00587CD8"/>
    <w:rsid w:val="00597F5B"/>
    <w:rsid w:val="005C1A26"/>
    <w:rsid w:val="00602F5A"/>
    <w:rsid w:val="006430BD"/>
    <w:rsid w:val="006640BA"/>
    <w:rsid w:val="00681C93"/>
    <w:rsid w:val="00687ED0"/>
    <w:rsid w:val="006B173D"/>
    <w:rsid w:val="006F224A"/>
    <w:rsid w:val="00706FE7"/>
    <w:rsid w:val="007A37C1"/>
    <w:rsid w:val="007A40B3"/>
    <w:rsid w:val="007F79F0"/>
    <w:rsid w:val="0080278C"/>
    <w:rsid w:val="008179EB"/>
    <w:rsid w:val="00821B90"/>
    <w:rsid w:val="00884AF5"/>
    <w:rsid w:val="008B01BA"/>
    <w:rsid w:val="008E0F6D"/>
    <w:rsid w:val="008F2503"/>
    <w:rsid w:val="008F25E9"/>
    <w:rsid w:val="00917CB5"/>
    <w:rsid w:val="00926F78"/>
    <w:rsid w:val="0093759C"/>
    <w:rsid w:val="00942D52"/>
    <w:rsid w:val="00945CC7"/>
    <w:rsid w:val="009553A6"/>
    <w:rsid w:val="009831F9"/>
    <w:rsid w:val="00995764"/>
    <w:rsid w:val="009D39C9"/>
    <w:rsid w:val="00A038C0"/>
    <w:rsid w:val="00A160C4"/>
    <w:rsid w:val="00A76985"/>
    <w:rsid w:val="00AD66B6"/>
    <w:rsid w:val="00B207DD"/>
    <w:rsid w:val="00B72895"/>
    <w:rsid w:val="00BF7D95"/>
    <w:rsid w:val="00C018B4"/>
    <w:rsid w:val="00C04720"/>
    <w:rsid w:val="00C31BCB"/>
    <w:rsid w:val="00C336E2"/>
    <w:rsid w:val="00C350CC"/>
    <w:rsid w:val="00C60F23"/>
    <w:rsid w:val="00CD4989"/>
    <w:rsid w:val="00D32B1E"/>
    <w:rsid w:val="00D53BAB"/>
    <w:rsid w:val="00D626E2"/>
    <w:rsid w:val="00DB33F0"/>
    <w:rsid w:val="00E25503"/>
    <w:rsid w:val="00E35CF4"/>
    <w:rsid w:val="00E54798"/>
    <w:rsid w:val="00E86B56"/>
    <w:rsid w:val="00EB3D34"/>
    <w:rsid w:val="00ED0A17"/>
    <w:rsid w:val="00F444F0"/>
    <w:rsid w:val="00F667F7"/>
    <w:rsid w:val="00FB165B"/>
    <w:rsid w:val="00FF0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 w:type="table" w:styleId="Tablaconcuadrcula">
    <w:name w:val="Table Grid"/>
    <w:basedOn w:val="Tablanormal"/>
    <w:uiPriority w:val="39"/>
    <w:rsid w:val="0099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4E36AD"/>
    <w:pPr>
      <w:spacing w:after="0" w:line="240" w:lineRule="auto"/>
      <w:jc w:val="both"/>
    </w:pPr>
    <w:rPr>
      <w:rFonts w:ascii="CG Times" w:eastAsia="Times New Roman" w:hAnsi="CG Times" w:cs="Times New Roman"/>
      <w:color w:val="FF0000"/>
      <w:sz w:val="24"/>
      <w:szCs w:val="24"/>
      <w:lang w:eastAsia="zh-CN"/>
    </w:rPr>
  </w:style>
  <w:style w:type="character" w:customStyle="1" w:styleId="Textoindependiente2Car">
    <w:name w:val="Texto independiente 2 Car"/>
    <w:basedOn w:val="Fuentedeprrafopredeter"/>
    <w:link w:val="Textoindependiente2"/>
    <w:uiPriority w:val="99"/>
    <w:rsid w:val="004E36AD"/>
    <w:rPr>
      <w:rFonts w:ascii="CG Times" w:eastAsia="Times New Roman" w:hAnsi="CG Times" w:cs="Times New Roman"/>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118590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m.castillalamancha.es/portaldocm/descargarArchivo.do?ruta=2018/07/20/pdf/2018_8560.pdf&amp;tipo=rutaDo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cid:image001.png@01D496DB.8751B4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Francisco de la Torre de la Vega</cp:lastModifiedBy>
  <cp:revision>4</cp:revision>
  <dcterms:created xsi:type="dcterms:W3CDTF">2018-12-18T17:51:00Z</dcterms:created>
  <dcterms:modified xsi:type="dcterms:W3CDTF">2019-05-27T10:52:00Z</dcterms:modified>
</cp:coreProperties>
</file>