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AB" w:rsidRPr="003A3AD7" w:rsidRDefault="000577AB" w:rsidP="007B58B6">
      <w:pPr>
        <w:pBdr>
          <w:bottom w:val="double" w:sz="4" w:space="1" w:color="2E74B5" w:themeColor="accent1" w:themeShade="BF"/>
        </w:pBdr>
        <w:spacing w:after="0" w:line="240" w:lineRule="auto"/>
        <w:jc w:val="both"/>
        <w:rPr>
          <w:rFonts w:ascii="Arial" w:hAnsi="Arial" w:cs="Arial"/>
          <w:b/>
          <w:bCs/>
          <w:color w:val="2F5496" w:themeColor="accent5" w:themeShade="BF"/>
        </w:rPr>
      </w:pPr>
      <w:r w:rsidRPr="003A3AD7">
        <w:rPr>
          <w:rFonts w:ascii="Arial" w:hAnsi="Arial" w:cs="Arial"/>
          <w:b/>
          <w:bCs/>
          <w:color w:val="2F5496" w:themeColor="accent5" w:themeShade="BF"/>
        </w:rPr>
        <w:t>1.- ORDEN</w:t>
      </w:r>
      <w:r>
        <w:rPr>
          <w:rFonts w:ascii="Arial" w:hAnsi="Arial" w:cs="Arial"/>
          <w:b/>
          <w:bCs/>
          <w:color w:val="2F5496" w:themeColor="accent5" w:themeShade="BF"/>
        </w:rPr>
        <w:t xml:space="preserve"> 2020/103</w:t>
      </w:r>
      <w:r w:rsidRPr="003A3AD7">
        <w:rPr>
          <w:rFonts w:ascii="Arial" w:hAnsi="Arial" w:cs="Arial"/>
          <w:b/>
          <w:bCs/>
          <w:color w:val="2F5496" w:themeColor="accent5" w:themeShade="BF"/>
        </w:rPr>
        <w:t>:</w:t>
      </w:r>
    </w:p>
    <w:p w:rsidR="000577AB" w:rsidRDefault="000577AB" w:rsidP="007B58B6">
      <w:pPr>
        <w:spacing w:before="120" w:line="240" w:lineRule="auto"/>
        <w:jc w:val="both"/>
        <w:rPr>
          <w:rFonts w:ascii="Arial" w:hAnsi="Arial" w:cs="Arial"/>
          <w:bCs/>
        </w:rPr>
      </w:pPr>
      <w:r w:rsidRPr="00160032">
        <w:rPr>
          <w:rFonts w:ascii="Arial" w:hAnsi="Arial" w:cs="Arial"/>
          <w:b/>
          <w:bCs/>
        </w:rPr>
        <w:t xml:space="preserve">Orden 92/2020, </w:t>
      </w:r>
      <w:r w:rsidRPr="00160032">
        <w:rPr>
          <w:rFonts w:ascii="Arial" w:hAnsi="Arial" w:cs="Arial"/>
          <w:bCs/>
        </w:rPr>
        <w:t>de 24 de junio, de la Consejería de Economía, Empresas y Empleo, por la que se establecen las</w:t>
      </w:r>
      <w:r w:rsidRPr="00160032">
        <w:rPr>
          <w:rFonts w:ascii="Arial" w:hAnsi="Arial" w:cs="Arial"/>
          <w:b/>
          <w:bCs/>
        </w:rPr>
        <w:t xml:space="preserve"> bases reguladoras de las ayudas para la participación agrupada en acciones de internacionalización convocadas por el Instituto de Promoción Exterior de Castilla-La Mancha, </w:t>
      </w:r>
      <w:proofErr w:type="spellStart"/>
      <w:r w:rsidRPr="00160032">
        <w:rPr>
          <w:rFonts w:ascii="Arial" w:hAnsi="Arial" w:cs="Arial"/>
          <w:bCs/>
        </w:rPr>
        <w:t>cofinanciables</w:t>
      </w:r>
      <w:proofErr w:type="spellEnd"/>
      <w:r w:rsidRPr="00160032">
        <w:rPr>
          <w:rFonts w:ascii="Arial" w:hAnsi="Arial" w:cs="Arial"/>
          <w:bCs/>
        </w:rPr>
        <w:t xml:space="preserve"> en un 80% por el Fondo Europeo de Desarrollo Regional, en el marco del Programa Operativo </w:t>
      </w:r>
      <w:proofErr w:type="spellStart"/>
      <w:r w:rsidRPr="00160032">
        <w:rPr>
          <w:rFonts w:ascii="Arial" w:hAnsi="Arial" w:cs="Arial"/>
          <w:bCs/>
        </w:rPr>
        <w:t>Feder</w:t>
      </w:r>
      <w:proofErr w:type="spellEnd"/>
      <w:r w:rsidRPr="00160032">
        <w:rPr>
          <w:rFonts w:ascii="Arial" w:hAnsi="Arial" w:cs="Arial"/>
          <w:bCs/>
        </w:rPr>
        <w:t xml:space="preserve"> 2014-2020 de Castilla-La Mancha (DOCM nº 130, de 1 de julio).</w:t>
      </w:r>
    </w:p>
    <w:p w:rsidR="000577AB" w:rsidRPr="00160032" w:rsidRDefault="000577AB" w:rsidP="007B58B6">
      <w:pPr>
        <w:spacing w:before="120" w:line="240" w:lineRule="auto"/>
        <w:jc w:val="both"/>
        <w:rPr>
          <w:rFonts w:ascii="Arial" w:hAnsi="Arial" w:cs="Arial"/>
          <w:bCs/>
        </w:rPr>
      </w:pPr>
      <w:r w:rsidRPr="000577AB">
        <w:rPr>
          <w:rFonts w:ascii="Arial" w:hAnsi="Arial" w:cs="Arial"/>
          <w:b/>
          <w:bCs/>
        </w:rPr>
        <w:t>Resolución de 28/07/2020</w:t>
      </w:r>
      <w:r w:rsidRPr="000577AB">
        <w:rPr>
          <w:rFonts w:ascii="Arial" w:hAnsi="Arial" w:cs="Arial"/>
          <w:bCs/>
        </w:rPr>
        <w:t xml:space="preserve">, del Instituto de Promoción Exterior de Castilla-La Mancha, por la que se aprueba la </w:t>
      </w:r>
      <w:r w:rsidRPr="000577AB">
        <w:rPr>
          <w:rFonts w:ascii="Arial" w:hAnsi="Arial" w:cs="Arial"/>
          <w:b/>
          <w:bCs/>
        </w:rPr>
        <w:t>convocatoria de concesión de subvenciones para la participación en la promoción en punto de venta en la cadena de supermercados 759Stores de Hong Kong 2020</w:t>
      </w:r>
      <w:r>
        <w:rPr>
          <w:rFonts w:ascii="Arial" w:hAnsi="Arial" w:cs="Arial"/>
          <w:bCs/>
        </w:rPr>
        <w:t xml:space="preserve"> (DOCM núm. 154, del día 4 de agosto).</w:t>
      </w:r>
    </w:p>
    <w:p w:rsidR="000577AB" w:rsidRDefault="000577AB" w:rsidP="007B58B6">
      <w:pPr>
        <w:pBdr>
          <w:bottom w:val="double" w:sz="4" w:space="1" w:color="2E74B5" w:themeColor="accent1" w:themeShade="BF"/>
        </w:pBdr>
        <w:spacing w:after="0" w:line="240" w:lineRule="auto"/>
        <w:jc w:val="both"/>
        <w:rPr>
          <w:rFonts w:ascii="Arial" w:hAnsi="Arial" w:cs="Arial"/>
          <w:b/>
          <w:bCs/>
          <w:color w:val="2F5496" w:themeColor="accent5" w:themeShade="BF"/>
        </w:rPr>
      </w:pPr>
    </w:p>
    <w:p w:rsidR="000577AB" w:rsidRDefault="000577AB" w:rsidP="007B58B6">
      <w:pPr>
        <w:pBdr>
          <w:bottom w:val="double" w:sz="4" w:space="1" w:color="2E74B5" w:themeColor="accent1" w:themeShade="BF"/>
        </w:pBdr>
        <w:spacing w:after="0" w:line="240" w:lineRule="auto"/>
        <w:jc w:val="both"/>
        <w:rPr>
          <w:rFonts w:ascii="Arial" w:hAnsi="Arial" w:cs="Arial"/>
          <w:b/>
          <w:bCs/>
        </w:rPr>
      </w:pPr>
      <w:r w:rsidRPr="00A34719">
        <w:rPr>
          <w:rFonts w:ascii="Arial" w:hAnsi="Arial" w:cs="Arial"/>
          <w:b/>
          <w:bCs/>
          <w:color w:val="2F5496" w:themeColor="accent5" w:themeShade="BF"/>
        </w:rPr>
        <w:t>2.- ÓRGANO GESTOR:</w:t>
      </w:r>
      <w:r>
        <w:rPr>
          <w:rFonts w:ascii="Arial" w:hAnsi="Arial" w:cs="Arial"/>
          <w:b/>
          <w:bCs/>
        </w:rPr>
        <w:tab/>
      </w:r>
    </w:p>
    <w:p w:rsidR="000577AB" w:rsidRDefault="000577AB" w:rsidP="007B58B6">
      <w:pPr>
        <w:spacing w:before="120" w:after="0" w:line="240" w:lineRule="auto"/>
        <w:jc w:val="both"/>
        <w:rPr>
          <w:rFonts w:ascii="Arial" w:hAnsi="Arial" w:cs="Arial"/>
          <w:bCs/>
        </w:rPr>
      </w:pPr>
      <w:r>
        <w:rPr>
          <w:rFonts w:ascii="Arial" w:hAnsi="Arial" w:cs="Arial"/>
          <w:bCs/>
        </w:rPr>
        <w:t>Instituto de Promoción Exterior de Castilla-La Mancha (IPEX).</w:t>
      </w:r>
    </w:p>
    <w:p w:rsidR="000577AB" w:rsidRDefault="000577AB" w:rsidP="007B58B6">
      <w:pPr>
        <w:spacing w:after="0" w:line="240" w:lineRule="auto"/>
        <w:jc w:val="both"/>
        <w:rPr>
          <w:rFonts w:ascii="Arial" w:hAnsi="Arial" w:cs="Arial"/>
          <w:bCs/>
        </w:rPr>
      </w:pPr>
      <w:r>
        <w:rPr>
          <w:rFonts w:ascii="Arial" w:hAnsi="Arial" w:cs="Arial"/>
          <w:bCs/>
        </w:rPr>
        <w:t>Consejería de Economía, Empresas y Empleo.</w:t>
      </w:r>
    </w:p>
    <w:p w:rsidR="000577AB" w:rsidRDefault="000577AB" w:rsidP="007B58B6">
      <w:pPr>
        <w:tabs>
          <w:tab w:val="right" w:pos="8504"/>
        </w:tabs>
        <w:spacing w:after="0" w:line="240" w:lineRule="auto"/>
        <w:jc w:val="both"/>
        <w:rPr>
          <w:rFonts w:ascii="Arial" w:hAnsi="Arial" w:cs="Arial"/>
          <w:bCs/>
        </w:rPr>
      </w:pPr>
    </w:p>
    <w:p w:rsidR="000577AB" w:rsidRDefault="000577AB" w:rsidP="007B58B6">
      <w:pPr>
        <w:tabs>
          <w:tab w:val="right" w:pos="8504"/>
        </w:tabs>
        <w:spacing w:after="0" w:line="240" w:lineRule="auto"/>
        <w:jc w:val="both"/>
        <w:rPr>
          <w:rFonts w:ascii="Arial" w:hAnsi="Arial" w:cs="Arial"/>
          <w:bCs/>
        </w:rPr>
      </w:pPr>
    </w:p>
    <w:p w:rsidR="000577AB" w:rsidRPr="00A34719" w:rsidRDefault="000577AB" w:rsidP="007B58B6">
      <w:pPr>
        <w:pBdr>
          <w:bottom w:val="double" w:sz="4" w:space="1" w:color="2E74B5" w:themeColor="accent1" w:themeShade="BF"/>
        </w:pBdr>
        <w:spacing w:after="0" w:line="240" w:lineRule="auto"/>
        <w:jc w:val="both"/>
        <w:rPr>
          <w:rFonts w:ascii="Arial" w:hAnsi="Arial" w:cs="Arial"/>
          <w:b/>
          <w:bCs/>
          <w:color w:val="2F5496" w:themeColor="accent5" w:themeShade="BF"/>
        </w:rPr>
      </w:pPr>
      <w:r w:rsidRPr="00A34719">
        <w:rPr>
          <w:rFonts w:ascii="Arial" w:hAnsi="Arial" w:cs="Arial"/>
          <w:b/>
          <w:bCs/>
          <w:color w:val="2F5496" w:themeColor="accent5" w:themeShade="BF"/>
        </w:rPr>
        <w:t>3.-</w:t>
      </w:r>
      <w:r>
        <w:rPr>
          <w:rFonts w:ascii="Arial" w:hAnsi="Arial" w:cs="Arial"/>
          <w:b/>
          <w:bCs/>
          <w:color w:val="2F5496" w:themeColor="accent5" w:themeShade="BF"/>
        </w:rPr>
        <w:t xml:space="preserve"> FINANCIACIÓN</w:t>
      </w:r>
      <w:r w:rsidRPr="00A34719">
        <w:rPr>
          <w:rFonts w:ascii="Arial" w:hAnsi="Arial" w:cs="Arial"/>
          <w:b/>
          <w:bCs/>
          <w:color w:val="2F5496" w:themeColor="accent5" w:themeShade="BF"/>
        </w:rPr>
        <w:t>:</w:t>
      </w:r>
    </w:p>
    <w:p w:rsidR="007B58B6" w:rsidRDefault="007B58B6" w:rsidP="007B58B6">
      <w:pPr>
        <w:tabs>
          <w:tab w:val="right" w:pos="8504"/>
        </w:tabs>
        <w:spacing w:before="120" w:after="0" w:line="240" w:lineRule="auto"/>
        <w:jc w:val="both"/>
        <w:rPr>
          <w:rFonts w:ascii="Arial" w:hAnsi="Arial" w:cs="Arial"/>
          <w:bCs/>
        </w:rPr>
      </w:pPr>
    </w:p>
    <w:p w:rsidR="007B58B6" w:rsidRDefault="007B58B6" w:rsidP="007B58B6">
      <w:pPr>
        <w:spacing w:after="0" w:line="240" w:lineRule="auto"/>
        <w:jc w:val="both"/>
        <w:rPr>
          <w:rFonts w:ascii="Arial" w:hAnsi="Arial" w:cs="Arial"/>
          <w:bCs/>
        </w:rPr>
      </w:pPr>
      <w:r w:rsidRPr="007B58B6">
        <w:rPr>
          <w:rFonts w:ascii="Arial" w:hAnsi="Arial" w:cs="Arial"/>
          <w:bCs/>
        </w:rPr>
        <w:t xml:space="preserve">El importe máximo del crédito destinado a la financiación de las subvenciones previsto para esta convocatoria asciende a 31.500 euros, que se realizará con cargo al presupuesto del IPEX 2021, </w:t>
      </w:r>
      <w:r>
        <w:rPr>
          <w:rFonts w:ascii="Arial" w:hAnsi="Arial" w:cs="Arial"/>
          <w:bCs/>
        </w:rPr>
        <w:t xml:space="preserve">programa 751B, partida 47573. </w:t>
      </w:r>
    </w:p>
    <w:p w:rsidR="007B58B6" w:rsidRDefault="007B58B6" w:rsidP="007B58B6">
      <w:pPr>
        <w:spacing w:after="0" w:line="240" w:lineRule="auto"/>
        <w:jc w:val="both"/>
        <w:rPr>
          <w:rFonts w:ascii="Arial" w:hAnsi="Arial" w:cs="Arial"/>
          <w:bCs/>
        </w:rPr>
      </w:pPr>
    </w:p>
    <w:p w:rsidR="000577AB" w:rsidRDefault="007B58B6" w:rsidP="007B58B6">
      <w:pPr>
        <w:spacing w:after="0" w:line="240" w:lineRule="auto"/>
        <w:jc w:val="both"/>
        <w:rPr>
          <w:rFonts w:ascii="Arial" w:hAnsi="Arial" w:cs="Arial"/>
          <w:bCs/>
        </w:rPr>
      </w:pPr>
      <w:r w:rsidRPr="007B58B6">
        <w:rPr>
          <w:rFonts w:ascii="Arial" w:hAnsi="Arial" w:cs="Arial"/>
          <w:bCs/>
        </w:rPr>
        <w:t>La cuantía total máxima anterior, podrá incrementarse con una cuantía adicional de hasta el 40% del importe total, cuando, como consecuencia de haberse presentado solicitudes, dictado resoluciones, reconocido o liquidado obligaciones derivadas de convocatorias anteriores, por importe inferior al gasto inicialmente previsto para las mismas, se produzca un aumento del crédito disponible antes de la concesión de las ayudas, sin necesidad de nueva convocatoria y sin que ello implique abrir un nuevo plazo de presentación de solicitudes. El nuevo importe que resulte del incremento deberá ser objeto de comunicación a la Base de Datos Nacional de Subvenciones y de publicación en el Diario Oficial de Castilla-La Mancha, con anterioridad a la resolución de concesión.</w:t>
      </w:r>
    </w:p>
    <w:p w:rsidR="007B58B6" w:rsidRDefault="007B58B6" w:rsidP="007B58B6">
      <w:pPr>
        <w:spacing w:after="0" w:line="240" w:lineRule="auto"/>
        <w:jc w:val="both"/>
        <w:rPr>
          <w:rFonts w:ascii="Arial" w:hAnsi="Arial" w:cs="Arial"/>
          <w:bCs/>
        </w:rPr>
      </w:pPr>
    </w:p>
    <w:p w:rsidR="000577AB" w:rsidRPr="00A34719" w:rsidRDefault="000577AB" w:rsidP="007B58B6">
      <w:pPr>
        <w:pBdr>
          <w:bottom w:val="double" w:sz="4" w:space="1" w:color="2E74B5" w:themeColor="accent1" w:themeShade="BF"/>
        </w:pBdr>
        <w:spacing w:after="0" w:line="240" w:lineRule="auto"/>
        <w:jc w:val="both"/>
        <w:rPr>
          <w:rFonts w:ascii="Arial" w:hAnsi="Arial" w:cs="Arial"/>
          <w:b/>
          <w:bCs/>
          <w:color w:val="2F5496" w:themeColor="accent5" w:themeShade="BF"/>
        </w:rPr>
      </w:pPr>
      <w:r>
        <w:rPr>
          <w:rFonts w:ascii="Arial" w:hAnsi="Arial" w:cs="Arial"/>
          <w:b/>
          <w:bCs/>
          <w:color w:val="2F5496" w:themeColor="accent5" w:themeShade="BF"/>
        </w:rPr>
        <w:t>4</w:t>
      </w:r>
      <w:r w:rsidRPr="00A34719">
        <w:rPr>
          <w:rFonts w:ascii="Arial" w:hAnsi="Arial" w:cs="Arial"/>
          <w:b/>
          <w:bCs/>
          <w:color w:val="2F5496" w:themeColor="accent5" w:themeShade="BF"/>
        </w:rPr>
        <w:t xml:space="preserve">.- </w:t>
      </w:r>
      <w:r>
        <w:rPr>
          <w:rFonts w:ascii="Arial" w:hAnsi="Arial" w:cs="Arial"/>
          <w:b/>
          <w:bCs/>
          <w:color w:val="2F5496" w:themeColor="accent5" w:themeShade="BF"/>
        </w:rPr>
        <w:t>BENEFICIARIAS</w:t>
      </w:r>
      <w:r w:rsidRPr="00A34719">
        <w:rPr>
          <w:rFonts w:ascii="Arial" w:hAnsi="Arial" w:cs="Arial"/>
          <w:b/>
          <w:bCs/>
          <w:color w:val="2F5496" w:themeColor="accent5" w:themeShade="BF"/>
        </w:rPr>
        <w:t>:</w:t>
      </w:r>
    </w:p>
    <w:p w:rsidR="000577AB" w:rsidRPr="00160032" w:rsidRDefault="000577AB" w:rsidP="007B58B6">
      <w:pPr>
        <w:tabs>
          <w:tab w:val="right" w:pos="8504"/>
        </w:tabs>
        <w:spacing w:before="120" w:after="0" w:line="240" w:lineRule="auto"/>
        <w:jc w:val="both"/>
        <w:rPr>
          <w:rFonts w:ascii="Arial" w:hAnsi="Arial" w:cs="Arial"/>
          <w:bCs/>
        </w:rPr>
      </w:pPr>
      <w:r w:rsidRPr="00160032">
        <w:rPr>
          <w:rFonts w:ascii="Arial" w:hAnsi="Arial" w:cs="Arial"/>
          <w:bCs/>
        </w:rPr>
        <w:t>Podrán ser beneficiarias de las subvenciones reguladas en esta orden: las empresas; las personas físicas que</w:t>
      </w:r>
      <w:r>
        <w:rPr>
          <w:rFonts w:ascii="Arial" w:hAnsi="Arial" w:cs="Arial"/>
          <w:bCs/>
        </w:rPr>
        <w:t xml:space="preserve"> </w:t>
      </w:r>
      <w:r w:rsidRPr="00160032">
        <w:rPr>
          <w:rFonts w:ascii="Arial" w:hAnsi="Arial" w:cs="Arial"/>
          <w:bCs/>
        </w:rPr>
        <w:t>se encuentren en alta en el Régimen Especial de Trabajadores Autónomos (RETA); los clústeres; las cooperativas;</w:t>
      </w:r>
      <w:r>
        <w:rPr>
          <w:rFonts w:ascii="Arial" w:hAnsi="Arial" w:cs="Arial"/>
          <w:bCs/>
        </w:rPr>
        <w:t xml:space="preserve"> </w:t>
      </w:r>
      <w:r w:rsidRPr="00160032">
        <w:rPr>
          <w:rFonts w:ascii="Arial" w:hAnsi="Arial" w:cs="Arial"/>
          <w:bCs/>
        </w:rPr>
        <w:t>las agrupaciones de personas físicas o jurídicas privadas, las comunidades de bienes, o cualquier otro tipo de</w:t>
      </w:r>
      <w:r>
        <w:rPr>
          <w:rFonts w:ascii="Arial" w:hAnsi="Arial" w:cs="Arial"/>
          <w:bCs/>
        </w:rPr>
        <w:t xml:space="preserve"> </w:t>
      </w:r>
      <w:r w:rsidRPr="00160032">
        <w:rPr>
          <w:rFonts w:ascii="Arial" w:hAnsi="Arial" w:cs="Arial"/>
          <w:bCs/>
        </w:rPr>
        <w:t>unidad económica o patrimonio separado, que aun careciendo de personalidad jurídica, realicen las actividades</w:t>
      </w:r>
      <w:r>
        <w:rPr>
          <w:rFonts w:ascii="Arial" w:hAnsi="Arial" w:cs="Arial"/>
          <w:bCs/>
        </w:rPr>
        <w:t xml:space="preserve"> </w:t>
      </w:r>
      <w:r w:rsidRPr="00160032">
        <w:rPr>
          <w:rFonts w:ascii="Arial" w:hAnsi="Arial" w:cs="Arial"/>
          <w:bCs/>
        </w:rPr>
        <w:t>subvencionables, excepto las fundaciones públicas y privadas, empresas u organismos públicos y las administraciones</w:t>
      </w:r>
      <w:r>
        <w:rPr>
          <w:rFonts w:ascii="Arial" w:hAnsi="Arial" w:cs="Arial"/>
          <w:bCs/>
        </w:rPr>
        <w:t xml:space="preserve"> </w:t>
      </w:r>
      <w:r w:rsidRPr="00160032">
        <w:rPr>
          <w:rFonts w:ascii="Arial" w:hAnsi="Arial" w:cs="Arial"/>
          <w:bCs/>
        </w:rPr>
        <w:t>públicas.</w:t>
      </w:r>
    </w:p>
    <w:p w:rsidR="000577AB" w:rsidRDefault="000577AB" w:rsidP="007B58B6">
      <w:pPr>
        <w:tabs>
          <w:tab w:val="right" w:pos="8504"/>
        </w:tabs>
        <w:spacing w:before="120" w:after="0" w:line="240" w:lineRule="auto"/>
        <w:jc w:val="both"/>
        <w:rPr>
          <w:rFonts w:ascii="Arial" w:hAnsi="Arial" w:cs="Arial"/>
          <w:bCs/>
        </w:rPr>
      </w:pPr>
      <w:r w:rsidRPr="00160032">
        <w:rPr>
          <w:rFonts w:ascii="Arial" w:hAnsi="Arial" w:cs="Arial"/>
          <w:bCs/>
        </w:rPr>
        <w:t>Podrán ser también beneficiarios los órganos de gestión y de representación de las indicaciones geográficas</w:t>
      </w:r>
      <w:r>
        <w:rPr>
          <w:rFonts w:ascii="Arial" w:hAnsi="Arial" w:cs="Arial"/>
          <w:bCs/>
        </w:rPr>
        <w:t xml:space="preserve"> </w:t>
      </w:r>
      <w:r w:rsidRPr="00160032">
        <w:rPr>
          <w:rFonts w:ascii="Arial" w:hAnsi="Arial" w:cs="Arial"/>
          <w:bCs/>
        </w:rPr>
        <w:t>protegidas y denominaciones de origen protegidas, cualquiera que sea su forma jurídica, así como sus asociaciones</w:t>
      </w:r>
      <w:r>
        <w:rPr>
          <w:rFonts w:ascii="Arial" w:hAnsi="Arial" w:cs="Arial"/>
          <w:bCs/>
        </w:rPr>
        <w:t xml:space="preserve"> </w:t>
      </w:r>
      <w:r w:rsidRPr="00160032">
        <w:rPr>
          <w:rFonts w:ascii="Arial" w:hAnsi="Arial" w:cs="Arial"/>
          <w:bCs/>
        </w:rPr>
        <w:t>y fundaciones.</w:t>
      </w:r>
    </w:p>
    <w:p w:rsidR="000577AB" w:rsidRDefault="000577AB" w:rsidP="007B58B6">
      <w:pPr>
        <w:tabs>
          <w:tab w:val="right" w:pos="8504"/>
        </w:tabs>
        <w:spacing w:before="120" w:after="0" w:line="240" w:lineRule="auto"/>
        <w:jc w:val="both"/>
        <w:rPr>
          <w:rFonts w:ascii="Arial" w:hAnsi="Arial" w:cs="Arial"/>
          <w:bCs/>
        </w:rPr>
      </w:pPr>
    </w:p>
    <w:p w:rsidR="000577AB" w:rsidRPr="00DE69AF" w:rsidRDefault="000577AB" w:rsidP="007B58B6">
      <w:pPr>
        <w:tabs>
          <w:tab w:val="right" w:pos="8504"/>
        </w:tabs>
        <w:spacing w:before="120" w:after="0" w:line="240" w:lineRule="auto"/>
        <w:jc w:val="both"/>
        <w:rPr>
          <w:rFonts w:ascii="Arial" w:hAnsi="Arial" w:cs="Arial"/>
          <w:bCs/>
        </w:rPr>
      </w:pPr>
    </w:p>
    <w:p w:rsidR="000577AB" w:rsidRPr="00A34719" w:rsidRDefault="000577AB" w:rsidP="007B58B6">
      <w:pPr>
        <w:pBdr>
          <w:bottom w:val="double" w:sz="4" w:space="1" w:color="2E74B5" w:themeColor="accent1" w:themeShade="BF"/>
        </w:pBdr>
        <w:spacing w:after="0" w:line="240" w:lineRule="auto"/>
        <w:jc w:val="both"/>
        <w:rPr>
          <w:rFonts w:ascii="Arial" w:hAnsi="Arial" w:cs="Arial"/>
          <w:b/>
          <w:bCs/>
          <w:color w:val="2F5496" w:themeColor="accent5" w:themeShade="BF"/>
        </w:rPr>
      </w:pPr>
      <w:r>
        <w:rPr>
          <w:rFonts w:ascii="Arial" w:hAnsi="Arial" w:cs="Arial"/>
          <w:b/>
          <w:bCs/>
          <w:color w:val="2F5496" w:themeColor="accent5" w:themeShade="BF"/>
        </w:rPr>
        <w:lastRenderedPageBreak/>
        <w:t xml:space="preserve">5.- </w:t>
      </w:r>
      <w:r w:rsidRPr="00A34719">
        <w:rPr>
          <w:rFonts w:ascii="Arial" w:hAnsi="Arial" w:cs="Arial"/>
          <w:b/>
          <w:bCs/>
          <w:color w:val="2F5496" w:themeColor="accent5" w:themeShade="BF"/>
        </w:rPr>
        <w:t>PRESUPUESTO:</w:t>
      </w:r>
    </w:p>
    <w:p w:rsidR="007B58B6" w:rsidRDefault="007B58B6" w:rsidP="007B58B6">
      <w:pPr>
        <w:spacing w:after="0" w:line="240" w:lineRule="auto"/>
        <w:jc w:val="both"/>
        <w:rPr>
          <w:rFonts w:ascii="Arial" w:hAnsi="Arial" w:cs="Arial"/>
          <w:bCs/>
        </w:rPr>
      </w:pPr>
      <w:r w:rsidRPr="007B58B6">
        <w:rPr>
          <w:rFonts w:ascii="Arial" w:hAnsi="Arial" w:cs="Arial"/>
          <w:bCs/>
        </w:rPr>
        <w:t xml:space="preserve">El importe máximo del crédito destinado a la financiación de las subvenciones previsto para esta convocatoria asciende a 31.500 euros, que se realizará con cargo al presupuesto del IPEX 2021, </w:t>
      </w:r>
      <w:r>
        <w:rPr>
          <w:rFonts w:ascii="Arial" w:hAnsi="Arial" w:cs="Arial"/>
          <w:bCs/>
        </w:rPr>
        <w:t xml:space="preserve">programa 751B, partida 47573. </w:t>
      </w:r>
    </w:p>
    <w:p w:rsidR="000577AB" w:rsidRDefault="000577AB" w:rsidP="007B58B6">
      <w:pPr>
        <w:pBdr>
          <w:bottom w:val="double" w:sz="4" w:space="1" w:color="2E74B5" w:themeColor="accent1" w:themeShade="BF"/>
        </w:pBdr>
        <w:spacing w:after="0" w:line="240" w:lineRule="auto"/>
        <w:jc w:val="both"/>
        <w:rPr>
          <w:rFonts w:ascii="Arial" w:hAnsi="Arial" w:cs="Arial"/>
          <w:bCs/>
        </w:rPr>
      </w:pPr>
    </w:p>
    <w:p w:rsidR="000577AB" w:rsidRDefault="000577AB" w:rsidP="007B58B6">
      <w:pPr>
        <w:pBdr>
          <w:bottom w:val="double" w:sz="4" w:space="1" w:color="2E74B5" w:themeColor="accent1" w:themeShade="BF"/>
        </w:pBdr>
        <w:spacing w:after="0" w:line="240" w:lineRule="auto"/>
        <w:jc w:val="both"/>
        <w:rPr>
          <w:rFonts w:ascii="Arial" w:hAnsi="Arial" w:cs="Arial"/>
          <w:bCs/>
        </w:rPr>
      </w:pPr>
    </w:p>
    <w:p w:rsidR="000577AB" w:rsidRPr="00A34719" w:rsidRDefault="000577AB" w:rsidP="007B58B6">
      <w:pPr>
        <w:pBdr>
          <w:bottom w:val="double" w:sz="4" w:space="1" w:color="2E74B5" w:themeColor="accent1" w:themeShade="BF"/>
        </w:pBdr>
        <w:spacing w:after="0" w:line="240" w:lineRule="auto"/>
        <w:jc w:val="both"/>
        <w:rPr>
          <w:rFonts w:ascii="Arial" w:hAnsi="Arial" w:cs="Arial"/>
          <w:b/>
          <w:bCs/>
          <w:color w:val="2F5496" w:themeColor="accent5" w:themeShade="BF"/>
        </w:rPr>
      </w:pPr>
      <w:r>
        <w:rPr>
          <w:rFonts w:ascii="Arial" w:hAnsi="Arial" w:cs="Arial"/>
          <w:b/>
          <w:bCs/>
          <w:color w:val="2F5496" w:themeColor="accent5" w:themeShade="BF"/>
        </w:rPr>
        <w:t>6</w:t>
      </w:r>
      <w:r w:rsidRPr="00A34719">
        <w:rPr>
          <w:rFonts w:ascii="Arial" w:hAnsi="Arial" w:cs="Arial"/>
          <w:b/>
          <w:bCs/>
          <w:color w:val="2F5496" w:themeColor="accent5" w:themeShade="BF"/>
        </w:rPr>
        <w:t>.- PLAZO PRESENTACIÓN DE SOLICITUDES:</w:t>
      </w:r>
    </w:p>
    <w:p w:rsidR="007B58B6" w:rsidRPr="007B58B6" w:rsidRDefault="007B58B6" w:rsidP="007B58B6">
      <w:pPr>
        <w:tabs>
          <w:tab w:val="right" w:pos="8504"/>
        </w:tabs>
        <w:spacing w:before="120" w:after="0" w:line="240" w:lineRule="auto"/>
        <w:jc w:val="both"/>
        <w:rPr>
          <w:rFonts w:ascii="Arial" w:hAnsi="Arial" w:cs="Arial"/>
          <w:bCs/>
        </w:rPr>
      </w:pPr>
      <w:r w:rsidRPr="007B58B6">
        <w:rPr>
          <w:rFonts w:ascii="Arial" w:hAnsi="Arial" w:cs="Arial"/>
          <w:bCs/>
        </w:rPr>
        <w:t xml:space="preserve">El plazo de presentación de solicitudes se extenderá desde el día siguiente de la publicación de la convocatoria en el Diario Oficial de Castilla-la Mancha hasta el día 20 de agosto de 2020. </w:t>
      </w:r>
    </w:p>
    <w:p w:rsidR="007B58B6" w:rsidRPr="007B58B6" w:rsidRDefault="007B58B6" w:rsidP="007B58B6">
      <w:pPr>
        <w:tabs>
          <w:tab w:val="right" w:pos="8504"/>
        </w:tabs>
        <w:spacing w:before="120" w:after="0" w:line="240" w:lineRule="auto"/>
        <w:jc w:val="both"/>
        <w:rPr>
          <w:rFonts w:ascii="Arial" w:hAnsi="Arial" w:cs="Arial"/>
          <w:bCs/>
        </w:rPr>
      </w:pPr>
    </w:p>
    <w:p w:rsidR="007B58B6" w:rsidRPr="007B58B6" w:rsidRDefault="007B58B6" w:rsidP="007B58B6">
      <w:pPr>
        <w:tabs>
          <w:tab w:val="right" w:pos="8504"/>
        </w:tabs>
        <w:spacing w:before="120" w:after="0" w:line="240" w:lineRule="auto"/>
        <w:jc w:val="both"/>
        <w:rPr>
          <w:rFonts w:ascii="Arial" w:hAnsi="Arial" w:cs="Arial"/>
          <w:bCs/>
        </w:rPr>
      </w:pPr>
      <w:r w:rsidRPr="007B58B6">
        <w:rPr>
          <w:rFonts w:ascii="Arial" w:hAnsi="Arial" w:cs="Arial"/>
          <w:bCs/>
        </w:rPr>
        <w:t xml:space="preserve">Otros datos Las solicitudes se presentarán de forma telemática con firma electrónica, a través del formulario, que se encontrará disponible en la sede electrónica de la Administración de la Junta de Comunidades </w:t>
      </w:r>
      <w:bookmarkStart w:id="0" w:name="_GoBack"/>
      <w:bookmarkEnd w:id="0"/>
      <w:r w:rsidRPr="007B58B6">
        <w:rPr>
          <w:rFonts w:ascii="Arial" w:hAnsi="Arial" w:cs="Arial"/>
          <w:bCs/>
        </w:rPr>
        <w:t>de Castilla-La Mancha (https:// www.jccm.es)</w:t>
      </w:r>
    </w:p>
    <w:p w:rsidR="000577AB" w:rsidRPr="00D721B4" w:rsidRDefault="000577AB" w:rsidP="007B58B6">
      <w:pPr>
        <w:tabs>
          <w:tab w:val="right" w:pos="8504"/>
        </w:tabs>
        <w:spacing w:before="120" w:after="0" w:line="240" w:lineRule="auto"/>
        <w:jc w:val="both"/>
        <w:rPr>
          <w:rFonts w:ascii="Arial" w:hAnsi="Arial" w:cs="Arial"/>
          <w:bCs/>
        </w:rPr>
      </w:pPr>
    </w:p>
    <w:p w:rsidR="000577AB" w:rsidRPr="00A34719" w:rsidRDefault="000577AB" w:rsidP="007B58B6">
      <w:pPr>
        <w:pBdr>
          <w:bottom w:val="double" w:sz="4" w:space="1" w:color="2E74B5" w:themeColor="accent1" w:themeShade="BF"/>
        </w:pBdr>
        <w:spacing w:after="0" w:line="240" w:lineRule="auto"/>
        <w:jc w:val="both"/>
        <w:rPr>
          <w:rFonts w:ascii="Arial" w:hAnsi="Arial" w:cs="Arial"/>
          <w:b/>
          <w:bCs/>
          <w:color w:val="2F5496" w:themeColor="accent5" w:themeShade="BF"/>
        </w:rPr>
      </w:pPr>
      <w:r>
        <w:rPr>
          <w:rFonts w:ascii="Arial" w:hAnsi="Arial" w:cs="Arial"/>
          <w:b/>
          <w:bCs/>
          <w:color w:val="2F5496" w:themeColor="accent5" w:themeShade="BF"/>
        </w:rPr>
        <w:t>7</w:t>
      </w:r>
      <w:r w:rsidRPr="00A34719">
        <w:rPr>
          <w:rFonts w:ascii="Arial" w:hAnsi="Arial" w:cs="Arial"/>
          <w:b/>
          <w:bCs/>
          <w:color w:val="2F5496" w:themeColor="accent5" w:themeShade="BF"/>
        </w:rPr>
        <w:t>.- TIPOS DE AYUDAS:</w:t>
      </w:r>
    </w:p>
    <w:p w:rsidR="007B58B6" w:rsidRDefault="007B58B6" w:rsidP="007B58B6">
      <w:pPr>
        <w:tabs>
          <w:tab w:val="right" w:pos="8504"/>
        </w:tabs>
        <w:spacing w:before="120" w:after="0" w:line="240" w:lineRule="auto"/>
        <w:jc w:val="both"/>
        <w:rPr>
          <w:rFonts w:ascii="Arial" w:hAnsi="Arial" w:cs="Arial"/>
          <w:bCs/>
        </w:rPr>
      </w:pPr>
    </w:p>
    <w:p w:rsidR="007B58B6" w:rsidRDefault="007B58B6" w:rsidP="007B58B6">
      <w:pPr>
        <w:pBdr>
          <w:bottom w:val="double" w:sz="4" w:space="1" w:color="2E74B5" w:themeColor="accent1" w:themeShade="BF"/>
        </w:pBdr>
        <w:spacing w:after="0" w:line="240" w:lineRule="auto"/>
        <w:jc w:val="both"/>
        <w:rPr>
          <w:rFonts w:ascii="Arial" w:hAnsi="Arial" w:cs="Arial"/>
          <w:bCs/>
        </w:rPr>
      </w:pPr>
      <w:r w:rsidRPr="007B58B6">
        <w:rPr>
          <w:rFonts w:ascii="Arial" w:hAnsi="Arial" w:cs="Arial"/>
          <w:bCs/>
        </w:rPr>
        <w:t>Se otorgará una ayuda por la participación en la acción del 75% de los gastos justificados por los conceptos y con los importes máximos</w:t>
      </w:r>
      <w:r w:rsidRPr="007B58B6">
        <w:rPr>
          <w:rFonts w:ascii="Arial" w:hAnsi="Arial" w:cs="Arial"/>
          <w:bCs/>
        </w:rPr>
        <w:t xml:space="preserve"> </w:t>
      </w:r>
      <w:r w:rsidRPr="007B58B6">
        <w:rPr>
          <w:rFonts w:ascii="Arial" w:hAnsi="Arial" w:cs="Arial"/>
          <w:bCs/>
        </w:rPr>
        <w:t>establec</w:t>
      </w:r>
      <w:r w:rsidRPr="007B58B6">
        <w:rPr>
          <w:rFonts w:ascii="Arial" w:hAnsi="Arial" w:cs="Arial"/>
          <w:bCs/>
        </w:rPr>
        <w:t xml:space="preserve">idos </w:t>
      </w:r>
      <w:r w:rsidRPr="007B58B6">
        <w:rPr>
          <w:rFonts w:ascii="Arial" w:hAnsi="Arial" w:cs="Arial"/>
          <w:bCs/>
        </w:rPr>
        <w:t>y según las condiciones específicas de esta convocatoria:</w:t>
      </w:r>
      <w:r w:rsidRPr="007B58B6">
        <w:rPr>
          <w:rFonts w:ascii="Arial" w:hAnsi="Arial" w:cs="Arial"/>
          <w:bCs/>
        </w:rPr>
        <w:t xml:space="preserve"> </w:t>
      </w:r>
      <w:r w:rsidRPr="007B58B6">
        <w:rPr>
          <w:rFonts w:ascii="Arial" w:hAnsi="Arial" w:cs="Arial"/>
          <w:bCs/>
        </w:rPr>
        <w:t xml:space="preserve"> Ayuda empresas para empresas preseleccionadas en fase 2</w:t>
      </w:r>
      <w:r w:rsidRPr="007B58B6">
        <w:rPr>
          <w:rFonts w:ascii="Arial" w:hAnsi="Arial" w:cs="Arial"/>
          <w:bCs/>
        </w:rPr>
        <w:t>,</w:t>
      </w:r>
      <w:r w:rsidRPr="007B58B6">
        <w:rPr>
          <w:rFonts w:ascii="Arial" w:hAnsi="Arial" w:cs="Arial"/>
          <w:bCs/>
        </w:rPr>
        <w:t xml:space="preserve"> Ayuda empresas seleccionadas con presencia en la cadena</w:t>
      </w:r>
      <w:r w:rsidRPr="007B58B6">
        <w:rPr>
          <w:rFonts w:ascii="Arial" w:hAnsi="Arial" w:cs="Arial"/>
          <w:bCs/>
        </w:rPr>
        <w:t xml:space="preserve"> y </w:t>
      </w:r>
      <w:r w:rsidRPr="007B58B6">
        <w:rPr>
          <w:rFonts w:ascii="Arial" w:hAnsi="Arial" w:cs="Arial"/>
          <w:bCs/>
        </w:rPr>
        <w:t>Ayuda empresas seleccion</w:t>
      </w:r>
      <w:r>
        <w:rPr>
          <w:rFonts w:ascii="Arial" w:hAnsi="Arial" w:cs="Arial"/>
          <w:bCs/>
        </w:rPr>
        <w:t>adas sin presencia en la cadena.</w:t>
      </w:r>
    </w:p>
    <w:p w:rsidR="007B58B6" w:rsidRDefault="007B58B6" w:rsidP="007B58B6">
      <w:pPr>
        <w:pBdr>
          <w:bottom w:val="double" w:sz="4" w:space="1" w:color="2E74B5" w:themeColor="accent1" w:themeShade="BF"/>
        </w:pBdr>
        <w:spacing w:after="0" w:line="240" w:lineRule="auto"/>
        <w:jc w:val="both"/>
        <w:rPr>
          <w:rFonts w:ascii="Arial" w:hAnsi="Arial" w:cs="Arial"/>
          <w:bCs/>
        </w:rPr>
      </w:pPr>
    </w:p>
    <w:p w:rsidR="007B58B6" w:rsidRDefault="007B58B6" w:rsidP="007B58B6">
      <w:pPr>
        <w:pBdr>
          <w:bottom w:val="double" w:sz="4" w:space="1" w:color="2E74B5" w:themeColor="accent1" w:themeShade="BF"/>
        </w:pBdr>
        <w:spacing w:after="0" w:line="240" w:lineRule="auto"/>
        <w:jc w:val="both"/>
        <w:rPr>
          <w:rFonts w:ascii="Arial" w:hAnsi="Arial" w:cs="Arial"/>
          <w:bCs/>
        </w:rPr>
      </w:pPr>
      <w:r w:rsidRPr="007B58B6">
        <w:rPr>
          <w:rFonts w:ascii="Arial" w:hAnsi="Arial" w:cs="Arial"/>
          <w:bCs/>
        </w:rPr>
        <w:t>El número máximo de beneficiarios para esta convocatoria será de 30 empresas para la fase 1 y 2 y 20 empresas para la fase 3, en caso de superar las solicitudes el número previsto, se realizará selección, entre las solicitudes recibidas, en función de los criterios de valoración establecidos en el apartado 7 de la Convocatoria.</w:t>
      </w:r>
    </w:p>
    <w:p w:rsidR="000577AB" w:rsidRDefault="000577AB" w:rsidP="007B58B6">
      <w:pPr>
        <w:pBdr>
          <w:bottom w:val="double" w:sz="4" w:space="1" w:color="2E74B5" w:themeColor="accent1" w:themeShade="BF"/>
        </w:pBdr>
        <w:spacing w:after="0" w:line="240" w:lineRule="auto"/>
        <w:jc w:val="both"/>
        <w:rPr>
          <w:rFonts w:ascii="Arial" w:hAnsi="Arial" w:cs="Arial"/>
          <w:bCs/>
        </w:rPr>
      </w:pPr>
    </w:p>
    <w:p w:rsidR="000577AB" w:rsidRPr="00A34719" w:rsidRDefault="000577AB" w:rsidP="007B58B6">
      <w:pPr>
        <w:pBdr>
          <w:bottom w:val="double" w:sz="4" w:space="1" w:color="2E74B5" w:themeColor="accent1" w:themeShade="BF"/>
        </w:pBdr>
        <w:spacing w:after="0" w:line="240" w:lineRule="auto"/>
        <w:jc w:val="both"/>
        <w:rPr>
          <w:rFonts w:ascii="Arial" w:hAnsi="Arial" w:cs="Arial"/>
          <w:b/>
          <w:bCs/>
          <w:color w:val="2F5496" w:themeColor="accent5" w:themeShade="BF"/>
        </w:rPr>
      </w:pPr>
      <w:r>
        <w:rPr>
          <w:rFonts w:ascii="Arial" w:hAnsi="Arial" w:cs="Arial"/>
          <w:b/>
          <w:bCs/>
          <w:color w:val="2F5496" w:themeColor="accent5" w:themeShade="BF"/>
        </w:rPr>
        <w:t>8</w:t>
      </w:r>
      <w:r w:rsidRPr="00A34719">
        <w:rPr>
          <w:rFonts w:ascii="Arial" w:hAnsi="Arial" w:cs="Arial"/>
          <w:b/>
          <w:bCs/>
          <w:color w:val="2F5496" w:themeColor="accent5" w:themeShade="BF"/>
        </w:rPr>
        <w:t>.- CRITERIOS ITI:</w:t>
      </w:r>
    </w:p>
    <w:p w:rsidR="000577AB" w:rsidRDefault="000577AB" w:rsidP="007B58B6">
      <w:pPr>
        <w:spacing w:after="0" w:line="240" w:lineRule="auto"/>
        <w:jc w:val="both"/>
        <w:rPr>
          <w:rFonts w:ascii="Arial" w:hAnsi="Arial" w:cs="Arial"/>
          <w:bCs/>
        </w:rPr>
      </w:pPr>
    </w:p>
    <w:p w:rsidR="000577AB" w:rsidRPr="00160032" w:rsidRDefault="000577AB" w:rsidP="007B58B6">
      <w:pPr>
        <w:tabs>
          <w:tab w:val="right" w:pos="8504"/>
        </w:tabs>
        <w:spacing w:after="0" w:line="240" w:lineRule="auto"/>
        <w:jc w:val="both"/>
        <w:rPr>
          <w:rFonts w:ascii="Arial" w:hAnsi="Arial" w:cs="Arial"/>
          <w:b/>
          <w:bCs/>
        </w:rPr>
      </w:pPr>
      <w:r w:rsidRPr="00160032">
        <w:rPr>
          <w:rFonts w:ascii="Arial" w:hAnsi="Arial" w:cs="Arial"/>
          <w:bCs/>
        </w:rPr>
        <w:t>Si el solicitante realiza su actividad económica en cualquier municipio de los incluidos en el Anexo del Decreto</w:t>
      </w:r>
      <w:r>
        <w:rPr>
          <w:rFonts w:ascii="Arial" w:hAnsi="Arial" w:cs="Arial"/>
          <w:bCs/>
        </w:rPr>
        <w:t xml:space="preserve"> </w:t>
      </w:r>
      <w:r w:rsidRPr="00160032">
        <w:rPr>
          <w:rFonts w:ascii="Arial" w:hAnsi="Arial" w:cs="Arial"/>
          <w:bCs/>
        </w:rPr>
        <w:t>31/2017, de 25 de abril, por el que se establece el procedimiento de gobernanza de la Inversión Territorial Integrada</w:t>
      </w:r>
      <w:r>
        <w:rPr>
          <w:rFonts w:ascii="Arial" w:hAnsi="Arial" w:cs="Arial"/>
          <w:bCs/>
        </w:rPr>
        <w:t xml:space="preserve"> </w:t>
      </w:r>
      <w:r w:rsidRPr="00160032">
        <w:rPr>
          <w:rFonts w:ascii="Arial" w:hAnsi="Arial" w:cs="Arial"/>
          <w:bCs/>
        </w:rPr>
        <w:t>(ITI) de Castilla-La Mancha para el período de programación 2014-2020, o en aquellos municipios que, en su caso,</w:t>
      </w:r>
      <w:r>
        <w:rPr>
          <w:rFonts w:ascii="Arial" w:hAnsi="Arial" w:cs="Arial"/>
          <w:bCs/>
        </w:rPr>
        <w:t xml:space="preserve"> </w:t>
      </w:r>
      <w:r w:rsidRPr="00160032">
        <w:rPr>
          <w:rFonts w:ascii="Arial" w:hAnsi="Arial" w:cs="Arial"/>
          <w:bCs/>
        </w:rPr>
        <w:t xml:space="preserve">se determine en posteriores periodos de programación. Se valorará con </w:t>
      </w:r>
      <w:r w:rsidRPr="00160032">
        <w:rPr>
          <w:rFonts w:ascii="Arial" w:hAnsi="Arial" w:cs="Arial"/>
          <w:b/>
          <w:bCs/>
        </w:rPr>
        <w:t>5 puntos.</w:t>
      </w:r>
    </w:p>
    <w:p w:rsidR="000577AB" w:rsidRPr="00160032" w:rsidRDefault="000577AB" w:rsidP="007B58B6">
      <w:pPr>
        <w:tabs>
          <w:tab w:val="right" w:pos="8504"/>
        </w:tabs>
        <w:spacing w:after="0" w:line="240" w:lineRule="auto"/>
        <w:jc w:val="both"/>
        <w:rPr>
          <w:rFonts w:ascii="Arial" w:hAnsi="Arial" w:cs="Arial"/>
          <w:bCs/>
        </w:rPr>
      </w:pPr>
    </w:p>
    <w:p w:rsidR="000577AB" w:rsidRPr="00A34719" w:rsidRDefault="000577AB" w:rsidP="007B58B6">
      <w:pPr>
        <w:pBdr>
          <w:bottom w:val="double" w:sz="4" w:space="1" w:color="2E74B5" w:themeColor="accent1" w:themeShade="BF"/>
        </w:pBdr>
        <w:spacing w:after="0" w:line="240" w:lineRule="auto"/>
        <w:jc w:val="both"/>
        <w:rPr>
          <w:rFonts w:ascii="Arial" w:hAnsi="Arial" w:cs="Arial"/>
          <w:b/>
          <w:bCs/>
          <w:color w:val="2F5496" w:themeColor="accent5" w:themeShade="BF"/>
        </w:rPr>
      </w:pPr>
      <w:r>
        <w:rPr>
          <w:rFonts w:ascii="Arial" w:hAnsi="Arial" w:cs="Arial"/>
          <w:b/>
          <w:bCs/>
          <w:color w:val="2F5496" w:themeColor="accent5" w:themeShade="BF"/>
        </w:rPr>
        <w:t>9</w:t>
      </w:r>
      <w:r w:rsidRPr="00A34719">
        <w:rPr>
          <w:rFonts w:ascii="Arial" w:hAnsi="Arial" w:cs="Arial"/>
          <w:b/>
          <w:bCs/>
          <w:color w:val="2F5496" w:themeColor="accent5" w:themeShade="BF"/>
        </w:rPr>
        <w:t>.- FECHA DE RESOLUCIÓN DE LA CONVOCATORIA:</w:t>
      </w:r>
    </w:p>
    <w:p w:rsidR="000577AB" w:rsidRDefault="000577AB" w:rsidP="007B58B6">
      <w:pPr>
        <w:spacing w:before="120"/>
        <w:jc w:val="both"/>
        <w:rPr>
          <w:rFonts w:ascii="Arial" w:hAnsi="Arial" w:cs="Arial"/>
          <w:bCs/>
        </w:rPr>
      </w:pPr>
      <w:r w:rsidRPr="003A3AD7">
        <w:rPr>
          <w:rFonts w:ascii="Arial" w:hAnsi="Arial" w:cs="Arial"/>
          <w:bCs/>
        </w:rPr>
        <w:t xml:space="preserve">El plazo máximo para resolver y notificar la resolución será de </w:t>
      </w:r>
      <w:r w:rsidRPr="003A3AD7">
        <w:rPr>
          <w:rFonts w:ascii="Arial" w:hAnsi="Arial" w:cs="Arial"/>
          <w:b/>
          <w:bCs/>
        </w:rPr>
        <w:t>tres meses</w:t>
      </w:r>
      <w:r w:rsidRPr="003A3AD7">
        <w:rPr>
          <w:rFonts w:ascii="Arial" w:hAnsi="Arial" w:cs="Arial"/>
          <w:bCs/>
        </w:rPr>
        <w:t xml:space="preserve"> contados desde el día siguiente al de</w:t>
      </w:r>
      <w:r>
        <w:rPr>
          <w:rFonts w:ascii="Arial" w:hAnsi="Arial" w:cs="Arial"/>
          <w:bCs/>
        </w:rPr>
        <w:t xml:space="preserve"> </w:t>
      </w:r>
      <w:r w:rsidRPr="003A3AD7">
        <w:rPr>
          <w:rFonts w:ascii="Arial" w:hAnsi="Arial" w:cs="Arial"/>
          <w:bCs/>
        </w:rPr>
        <w:t>la publicación de la correspondiente convocatoria y de su extracto en el Diario Oficial de Castilla-La Mancha. El</w:t>
      </w:r>
      <w:r>
        <w:rPr>
          <w:rFonts w:ascii="Arial" w:hAnsi="Arial" w:cs="Arial"/>
          <w:bCs/>
        </w:rPr>
        <w:t xml:space="preserve"> </w:t>
      </w:r>
      <w:r w:rsidRPr="003A3AD7">
        <w:rPr>
          <w:rFonts w:ascii="Arial" w:hAnsi="Arial" w:cs="Arial"/>
          <w:bCs/>
        </w:rPr>
        <w:t>vencimiento del plazo máximo sin haberse notificado resolución expresa, legitima a los interesados para entender</w:t>
      </w:r>
      <w:r>
        <w:rPr>
          <w:rFonts w:ascii="Arial" w:hAnsi="Arial" w:cs="Arial"/>
          <w:bCs/>
        </w:rPr>
        <w:t xml:space="preserve"> </w:t>
      </w:r>
      <w:r w:rsidRPr="003A3AD7">
        <w:rPr>
          <w:rFonts w:ascii="Arial" w:hAnsi="Arial" w:cs="Arial"/>
          <w:bCs/>
        </w:rPr>
        <w:t>desestimada, por silencio administrativo, la concesión de la subvención.</w:t>
      </w:r>
    </w:p>
    <w:p w:rsidR="000577AB" w:rsidRDefault="000577AB" w:rsidP="007B58B6">
      <w:pPr>
        <w:pBdr>
          <w:bottom w:val="double" w:sz="4" w:space="1" w:color="2E74B5" w:themeColor="accent1" w:themeShade="BF"/>
        </w:pBdr>
        <w:spacing w:after="0" w:line="240" w:lineRule="auto"/>
        <w:jc w:val="both"/>
        <w:rPr>
          <w:rFonts w:ascii="Arial" w:hAnsi="Arial" w:cs="Arial"/>
          <w:b/>
          <w:bCs/>
          <w:color w:val="2F5496" w:themeColor="accent5" w:themeShade="BF"/>
        </w:rPr>
      </w:pPr>
      <w:r>
        <w:rPr>
          <w:rFonts w:ascii="Arial" w:hAnsi="Arial" w:cs="Arial"/>
          <w:b/>
          <w:bCs/>
          <w:color w:val="2F5496" w:themeColor="accent5" w:themeShade="BF"/>
        </w:rPr>
        <w:t>10</w:t>
      </w:r>
      <w:r w:rsidRPr="00A34719">
        <w:rPr>
          <w:rFonts w:ascii="Arial" w:hAnsi="Arial" w:cs="Arial"/>
          <w:b/>
          <w:bCs/>
          <w:color w:val="2F5496" w:themeColor="accent5" w:themeShade="BF"/>
        </w:rPr>
        <w:t>.- RESULTADOS EN ZONAS ITI:</w:t>
      </w:r>
    </w:p>
    <w:p w:rsidR="000577AB" w:rsidRDefault="000577AB" w:rsidP="007B58B6">
      <w:pPr>
        <w:spacing w:before="120" w:line="240" w:lineRule="auto"/>
        <w:jc w:val="both"/>
        <w:rPr>
          <w:rFonts w:ascii="Arial" w:hAnsi="Arial" w:cs="Arial"/>
        </w:rPr>
      </w:pPr>
    </w:p>
    <w:p w:rsidR="000577AB" w:rsidRPr="00160032" w:rsidRDefault="000577AB" w:rsidP="000577AB">
      <w:pPr>
        <w:spacing w:before="120" w:line="240" w:lineRule="auto"/>
        <w:rPr>
          <w:rFonts w:ascii="Arial" w:hAnsi="Arial" w:cs="Arial"/>
          <w:bCs/>
          <w:color w:val="2F5496" w:themeColor="accent5" w:themeShade="BF"/>
        </w:rPr>
      </w:pPr>
    </w:p>
    <w:p w:rsidR="000577AB" w:rsidRDefault="000577AB" w:rsidP="000577AB">
      <w:pPr>
        <w:spacing w:before="120" w:line="240" w:lineRule="auto"/>
        <w:rPr>
          <w:rFonts w:ascii="Arial" w:hAnsi="Arial" w:cs="Arial"/>
          <w:b/>
          <w:bCs/>
          <w:color w:val="2F5496" w:themeColor="accent5" w:themeShade="BF"/>
        </w:rPr>
      </w:pPr>
    </w:p>
    <w:p w:rsidR="00B70D64" w:rsidRPr="000577AB" w:rsidRDefault="00B70D64" w:rsidP="000577AB"/>
    <w:sectPr w:rsidR="00B70D64" w:rsidRPr="000577A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C1" w:rsidRDefault="007A37C1" w:rsidP="007A37C1">
      <w:pPr>
        <w:spacing w:after="0" w:line="240" w:lineRule="auto"/>
      </w:pPr>
      <w:r>
        <w:separator/>
      </w:r>
    </w:p>
  </w:endnote>
  <w:endnote w:type="continuationSeparator" w:id="0">
    <w:p w:rsidR="007A37C1" w:rsidRDefault="007A37C1" w:rsidP="007A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360128"/>
      <w:docPartObj>
        <w:docPartGallery w:val="Page Numbers (Bottom of Page)"/>
        <w:docPartUnique/>
      </w:docPartObj>
    </w:sdtPr>
    <w:sdtEndPr>
      <w:rPr>
        <w:sz w:val="20"/>
        <w:szCs w:val="20"/>
      </w:rPr>
    </w:sdtEndPr>
    <w:sdtContent>
      <w:p w:rsidR="007A37C1" w:rsidRPr="007A37C1" w:rsidRDefault="007A37C1">
        <w:pPr>
          <w:pStyle w:val="Piedepgina"/>
          <w:jc w:val="right"/>
          <w:rPr>
            <w:sz w:val="20"/>
            <w:szCs w:val="20"/>
          </w:rPr>
        </w:pPr>
        <w:r w:rsidRPr="007A37C1">
          <w:rPr>
            <w:sz w:val="20"/>
            <w:szCs w:val="20"/>
          </w:rPr>
          <w:fldChar w:fldCharType="begin"/>
        </w:r>
        <w:r w:rsidRPr="007A37C1">
          <w:rPr>
            <w:sz w:val="20"/>
            <w:szCs w:val="20"/>
          </w:rPr>
          <w:instrText>PAGE   \* MERGEFORMAT</w:instrText>
        </w:r>
        <w:r w:rsidRPr="007A37C1">
          <w:rPr>
            <w:sz w:val="20"/>
            <w:szCs w:val="20"/>
          </w:rPr>
          <w:fldChar w:fldCharType="separate"/>
        </w:r>
        <w:r w:rsidR="007B58B6">
          <w:rPr>
            <w:noProof/>
            <w:sz w:val="20"/>
            <w:szCs w:val="20"/>
          </w:rPr>
          <w:t>3</w:t>
        </w:r>
        <w:r w:rsidRPr="007A37C1">
          <w:rPr>
            <w:sz w:val="20"/>
            <w:szCs w:val="20"/>
          </w:rPr>
          <w:fldChar w:fldCharType="end"/>
        </w:r>
      </w:p>
    </w:sdtContent>
  </w:sdt>
  <w:p w:rsidR="007A37C1" w:rsidRDefault="007A37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C1" w:rsidRDefault="007A37C1" w:rsidP="007A37C1">
      <w:pPr>
        <w:spacing w:after="0" w:line="240" w:lineRule="auto"/>
      </w:pPr>
      <w:r>
        <w:separator/>
      </w:r>
    </w:p>
  </w:footnote>
  <w:footnote w:type="continuationSeparator" w:id="0">
    <w:p w:rsidR="007A37C1" w:rsidRDefault="007A37C1" w:rsidP="007A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7C1" w:rsidRDefault="007A37C1" w:rsidP="00821B90">
    <w:pPr>
      <w:pStyle w:val="Encabezado"/>
      <w:tabs>
        <w:tab w:val="clear" w:pos="8504"/>
        <w:tab w:val="right" w:pos="9356"/>
      </w:tabs>
      <w:ind w:left="-709" w:right="-852"/>
      <w:rPr>
        <w:lang w:val="es-ES_tradnl"/>
      </w:rPr>
    </w:pPr>
    <w:r>
      <w:rPr>
        <w:noProof/>
        <w:lang w:eastAsia="es-ES"/>
      </w:rPr>
      <w:drawing>
        <wp:inline distT="0" distB="0" distL="0" distR="0" wp14:anchorId="65DF3137" wp14:editId="3E700869">
          <wp:extent cx="1212816" cy="715992"/>
          <wp:effectExtent l="0" t="0" r="6985" b="8255"/>
          <wp:docPr id="1" name="Imagen 1" descr="Gobierno de Castilla-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bierno de Castilla-La 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05" cy="720000"/>
                  </a:xfrm>
                  <a:prstGeom prst="rect">
                    <a:avLst/>
                  </a:prstGeom>
                  <a:noFill/>
                  <a:ln>
                    <a:noFill/>
                  </a:ln>
                </pic:spPr>
              </pic:pic>
            </a:graphicData>
          </a:graphic>
        </wp:inline>
      </w:drawing>
    </w:r>
    <w:r>
      <w:rPr>
        <w:lang w:val="es-ES_tradnl"/>
      </w:rPr>
      <w:t xml:space="preserve">       </w:t>
    </w:r>
    <w:r w:rsidR="00E20E8A">
      <w:rPr>
        <w:lang w:val="es-ES_tradnl"/>
      </w:rPr>
      <w:t xml:space="preserve">                                         </w:t>
    </w:r>
    <w:r>
      <w:rPr>
        <w:lang w:val="es-ES_tradnl"/>
      </w:rPr>
      <w:t xml:space="preserve">        </w:t>
    </w:r>
    <w:r w:rsidR="006430BD">
      <w:rPr>
        <w:lang w:val="es-ES_tradnl"/>
      </w:rPr>
      <w:t xml:space="preserve"> </w:t>
    </w:r>
    <w:r>
      <w:rPr>
        <w:lang w:val="es-ES_tradnl"/>
      </w:rPr>
      <w:t xml:space="preserve">     </w:t>
    </w:r>
    <w:r w:rsidR="006430BD">
      <w:rPr>
        <w:lang w:val="es-ES_tradnl"/>
      </w:rPr>
      <w:t xml:space="preserve"> </w:t>
    </w:r>
    <w:r>
      <w:rPr>
        <w:lang w:val="es-ES_tradnl"/>
      </w:rPr>
      <w:t xml:space="preserve">     </w:t>
    </w:r>
    <w:r>
      <w:rPr>
        <w:noProof/>
        <w:lang w:eastAsia="es-ES"/>
      </w:rPr>
      <w:drawing>
        <wp:inline distT="0" distB="0" distL="0" distR="0" wp14:anchorId="6AFF8087" wp14:editId="66F2B9D2">
          <wp:extent cx="2880000" cy="734400"/>
          <wp:effectExtent l="0" t="0" r="0" b="8890"/>
          <wp:docPr id="2" name="Imagen 2"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0000" cy="734400"/>
                  </a:xfrm>
                  <a:prstGeom prst="rect">
                    <a:avLst/>
                  </a:prstGeom>
                  <a:noFill/>
                  <a:ln>
                    <a:noFill/>
                  </a:ln>
                </pic:spPr>
              </pic:pic>
            </a:graphicData>
          </a:graphic>
        </wp:inline>
      </w:drawing>
    </w:r>
    <w:r w:rsidR="006430BD">
      <w:rPr>
        <w:lang w:val="es-ES_tradnl"/>
      </w:rPr>
      <w:t xml:space="preserve">  </w:t>
    </w:r>
  </w:p>
  <w:p w:rsidR="007A37C1" w:rsidRDefault="007A37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A24"/>
    <w:multiLevelType w:val="hybridMultilevel"/>
    <w:tmpl w:val="150A97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A14FCE"/>
    <w:multiLevelType w:val="hybridMultilevel"/>
    <w:tmpl w:val="5B3EC71A"/>
    <w:lvl w:ilvl="0" w:tplc="348644DE">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3902E7B"/>
    <w:multiLevelType w:val="hybridMultilevel"/>
    <w:tmpl w:val="A274AE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9F32BC9"/>
    <w:multiLevelType w:val="hybridMultilevel"/>
    <w:tmpl w:val="FE5806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8E09A8"/>
    <w:multiLevelType w:val="hybridMultilevel"/>
    <w:tmpl w:val="678CC040"/>
    <w:lvl w:ilvl="0" w:tplc="E864EA4A">
      <w:start w:val="7"/>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41C0613"/>
    <w:multiLevelType w:val="hybridMultilevel"/>
    <w:tmpl w:val="6CE871E4"/>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F656D9D"/>
    <w:multiLevelType w:val="hybridMultilevel"/>
    <w:tmpl w:val="BD804B1E"/>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15:restartNumberingAfterBreak="0">
    <w:nsid w:val="3581672A"/>
    <w:multiLevelType w:val="hybridMultilevel"/>
    <w:tmpl w:val="F0BC0422"/>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6701361"/>
    <w:multiLevelType w:val="hybridMultilevel"/>
    <w:tmpl w:val="AA2864A4"/>
    <w:lvl w:ilvl="0" w:tplc="B038E10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7D7A1A"/>
    <w:multiLevelType w:val="hybridMultilevel"/>
    <w:tmpl w:val="962A2E00"/>
    <w:lvl w:ilvl="0" w:tplc="D8DAAEE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93B4D7F"/>
    <w:multiLevelType w:val="hybridMultilevel"/>
    <w:tmpl w:val="9738BDD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B9D255E"/>
    <w:multiLevelType w:val="hybridMultilevel"/>
    <w:tmpl w:val="5BB229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7DC76CC"/>
    <w:multiLevelType w:val="hybridMultilevel"/>
    <w:tmpl w:val="0834ECF4"/>
    <w:lvl w:ilvl="0" w:tplc="1AAC82D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594950"/>
    <w:multiLevelType w:val="hybridMultilevel"/>
    <w:tmpl w:val="83B439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A2C308D"/>
    <w:multiLevelType w:val="hybridMultilevel"/>
    <w:tmpl w:val="566A8AA2"/>
    <w:lvl w:ilvl="0" w:tplc="461AB93A">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87F4B0D"/>
    <w:multiLevelType w:val="hybridMultilevel"/>
    <w:tmpl w:val="D35022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CF2C2B"/>
    <w:multiLevelType w:val="hybridMultilevel"/>
    <w:tmpl w:val="F5D0CF3C"/>
    <w:lvl w:ilvl="0" w:tplc="C0AC13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E2028A"/>
    <w:multiLevelType w:val="hybridMultilevel"/>
    <w:tmpl w:val="08F4E6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A93762E"/>
    <w:multiLevelType w:val="hybridMultilevel"/>
    <w:tmpl w:val="B4CCA9AA"/>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F0E7132"/>
    <w:multiLevelType w:val="hybridMultilevel"/>
    <w:tmpl w:val="D5A0F594"/>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64BE145D"/>
    <w:multiLevelType w:val="hybridMultilevel"/>
    <w:tmpl w:val="D02A8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F3047C"/>
    <w:multiLevelType w:val="hybridMultilevel"/>
    <w:tmpl w:val="6CCC2A0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99B2FEF"/>
    <w:multiLevelType w:val="hybridMultilevel"/>
    <w:tmpl w:val="122C8F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00C4BF2"/>
    <w:multiLevelType w:val="hybridMultilevel"/>
    <w:tmpl w:val="66A42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DA865F0"/>
    <w:multiLevelType w:val="hybridMultilevel"/>
    <w:tmpl w:val="D006FA3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0"/>
  </w:num>
  <w:num w:numId="2">
    <w:abstractNumId w:val="7"/>
  </w:num>
  <w:num w:numId="3">
    <w:abstractNumId w:val="2"/>
  </w:num>
  <w:num w:numId="4">
    <w:abstractNumId w:val="18"/>
  </w:num>
  <w:num w:numId="5">
    <w:abstractNumId w:val="17"/>
  </w:num>
  <w:num w:numId="6">
    <w:abstractNumId w:val="23"/>
  </w:num>
  <w:num w:numId="7">
    <w:abstractNumId w:val="10"/>
  </w:num>
  <w:num w:numId="8">
    <w:abstractNumId w:val="21"/>
  </w:num>
  <w:num w:numId="9">
    <w:abstractNumId w:val="12"/>
  </w:num>
  <w:num w:numId="10">
    <w:abstractNumId w:val="19"/>
  </w:num>
  <w:num w:numId="11">
    <w:abstractNumId w:val="16"/>
  </w:num>
  <w:num w:numId="12">
    <w:abstractNumId w:val="9"/>
  </w:num>
  <w:num w:numId="13">
    <w:abstractNumId w:val="11"/>
  </w:num>
  <w:num w:numId="14">
    <w:abstractNumId w:val="8"/>
  </w:num>
  <w:num w:numId="15">
    <w:abstractNumId w:val="24"/>
  </w:num>
  <w:num w:numId="16">
    <w:abstractNumId w:val="22"/>
  </w:num>
  <w:num w:numId="17">
    <w:abstractNumId w:val="13"/>
  </w:num>
  <w:num w:numId="18">
    <w:abstractNumId w:val="0"/>
  </w:num>
  <w:num w:numId="19">
    <w:abstractNumId w:val="6"/>
  </w:num>
  <w:num w:numId="20">
    <w:abstractNumId w:val="1"/>
  </w:num>
  <w:num w:numId="21">
    <w:abstractNumId w:val="4"/>
  </w:num>
  <w:num w:numId="22">
    <w:abstractNumId w:val="5"/>
  </w:num>
  <w:num w:numId="23">
    <w:abstractNumId w:val="14"/>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C4"/>
    <w:rsid w:val="00041166"/>
    <w:rsid w:val="000577AB"/>
    <w:rsid w:val="00165816"/>
    <w:rsid w:val="0025556A"/>
    <w:rsid w:val="00266BC4"/>
    <w:rsid w:val="002C1BC4"/>
    <w:rsid w:val="00306C93"/>
    <w:rsid w:val="00334528"/>
    <w:rsid w:val="0033530B"/>
    <w:rsid w:val="00337D3C"/>
    <w:rsid w:val="00365EA3"/>
    <w:rsid w:val="00394F88"/>
    <w:rsid w:val="003969DC"/>
    <w:rsid w:val="003E404E"/>
    <w:rsid w:val="00402C63"/>
    <w:rsid w:val="0040363E"/>
    <w:rsid w:val="00463264"/>
    <w:rsid w:val="00497F37"/>
    <w:rsid w:val="004B3DEC"/>
    <w:rsid w:val="004C3E7F"/>
    <w:rsid w:val="004F41D1"/>
    <w:rsid w:val="00506A58"/>
    <w:rsid w:val="00532301"/>
    <w:rsid w:val="00533DC4"/>
    <w:rsid w:val="00587CD8"/>
    <w:rsid w:val="00592A4C"/>
    <w:rsid w:val="00602F5A"/>
    <w:rsid w:val="006430BD"/>
    <w:rsid w:val="00681C93"/>
    <w:rsid w:val="00687ED0"/>
    <w:rsid w:val="006B173D"/>
    <w:rsid w:val="006F224A"/>
    <w:rsid w:val="007377B0"/>
    <w:rsid w:val="007A37C1"/>
    <w:rsid w:val="007A40B3"/>
    <w:rsid w:val="007B58B6"/>
    <w:rsid w:val="0080278C"/>
    <w:rsid w:val="00821B90"/>
    <w:rsid w:val="008B01BA"/>
    <w:rsid w:val="008E0F6D"/>
    <w:rsid w:val="008F2503"/>
    <w:rsid w:val="008F25E9"/>
    <w:rsid w:val="00917CB5"/>
    <w:rsid w:val="0093759C"/>
    <w:rsid w:val="00945CC7"/>
    <w:rsid w:val="009553A6"/>
    <w:rsid w:val="009831F9"/>
    <w:rsid w:val="009D39C9"/>
    <w:rsid w:val="00A038C0"/>
    <w:rsid w:val="00A160C4"/>
    <w:rsid w:val="00A67776"/>
    <w:rsid w:val="00A76985"/>
    <w:rsid w:val="00AD66B6"/>
    <w:rsid w:val="00B207DD"/>
    <w:rsid w:val="00B70D64"/>
    <w:rsid w:val="00B72895"/>
    <w:rsid w:val="00BE0F87"/>
    <w:rsid w:val="00BF7D95"/>
    <w:rsid w:val="00C018B4"/>
    <w:rsid w:val="00C04720"/>
    <w:rsid w:val="00C060B5"/>
    <w:rsid w:val="00C31BCB"/>
    <w:rsid w:val="00C336E2"/>
    <w:rsid w:val="00C350CC"/>
    <w:rsid w:val="00C54FD4"/>
    <w:rsid w:val="00C60F23"/>
    <w:rsid w:val="00CF72C7"/>
    <w:rsid w:val="00D32B1E"/>
    <w:rsid w:val="00D53BAB"/>
    <w:rsid w:val="00D626E2"/>
    <w:rsid w:val="00D75DA6"/>
    <w:rsid w:val="00DB33F0"/>
    <w:rsid w:val="00E20E8A"/>
    <w:rsid w:val="00E25503"/>
    <w:rsid w:val="00E35CF4"/>
    <w:rsid w:val="00E54798"/>
    <w:rsid w:val="00E86B56"/>
    <w:rsid w:val="00EB3D34"/>
    <w:rsid w:val="00EB7587"/>
    <w:rsid w:val="00ED0A17"/>
    <w:rsid w:val="00F15221"/>
    <w:rsid w:val="00F444F0"/>
    <w:rsid w:val="00F667F7"/>
    <w:rsid w:val="00FA152B"/>
    <w:rsid w:val="00FB1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E37437"/>
  <w15:docId w15:val="{0E3E2045-3679-46FA-BF5E-B55C0942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B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D34"/>
    <w:pPr>
      <w:ind w:left="720"/>
      <w:contextualSpacing/>
    </w:pPr>
  </w:style>
  <w:style w:type="character" w:styleId="Hipervnculo">
    <w:name w:val="Hyperlink"/>
    <w:basedOn w:val="Fuentedeprrafopredeter"/>
    <w:uiPriority w:val="99"/>
    <w:unhideWhenUsed/>
    <w:rsid w:val="003969DC"/>
    <w:rPr>
      <w:color w:val="0563C1" w:themeColor="hyperlink"/>
      <w:u w:val="single"/>
    </w:rPr>
  </w:style>
  <w:style w:type="character" w:styleId="Hipervnculovisitado">
    <w:name w:val="FollowedHyperlink"/>
    <w:basedOn w:val="Fuentedeprrafopredeter"/>
    <w:uiPriority w:val="99"/>
    <w:semiHidden/>
    <w:unhideWhenUsed/>
    <w:rsid w:val="003969DC"/>
    <w:rPr>
      <w:color w:val="954F72" w:themeColor="followedHyperlink"/>
      <w:u w:val="single"/>
    </w:rPr>
  </w:style>
  <w:style w:type="paragraph" w:styleId="Encabezado">
    <w:name w:val="header"/>
    <w:basedOn w:val="Normal"/>
    <w:link w:val="EncabezadoCar"/>
    <w:uiPriority w:val="99"/>
    <w:unhideWhenUsed/>
    <w:rsid w:val="007A3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7C1"/>
  </w:style>
  <w:style w:type="paragraph" w:styleId="Piedepgina">
    <w:name w:val="footer"/>
    <w:basedOn w:val="Normal"/>
    <w:link w:val="PiedepginaCar"/>
    <w:uiPriority w:val="99"/>
    <w:unhideWhenUsed/>
    <w:rsid w:val="007A3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7C1"/>
  </w:style>
  <w:style w:type="paragraph" w:styleId="Textodeglobo">
    <w:name w:val="Balloon Text"/>
    <w:basedOn w:val="Normal"/>
    <w:link w:val="TextodegloboCar"/>
    <w:uiPriority w:val="99"/>
    <w:semiHidden/>
    <w:unhideWhenUsed/>
    <w:rsid w:val="007A37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69430">
      <w:bodyDiv w:val="1"/>
      <w:marLeft w:val="0"/>
      <w:marRight w:val="0"/>
      <w:marTop w:val="0"/>
      <w:marBottom w:val="0"/>
      <w:divBdr>
        <w:top w:val="none" w:sz="0" w:space="0" w:color="auto"/>
        <w:left w:val="none" w:sz="0" w:space="0" w:color="auto"/>
        <w:bottom w:val="none" w:sz="0" w:space="0" w:color="auto"/>
        <w:right w:val="none" w:sz="0" w:space="0" w:color="auto"/>
      </w:divBdr>
    </w:div>
    <w:div w:id="65846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791</Words>
  <Characters>4354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macc13 Marian Carrasco Caulin tfno:9252 69868</dc:creator>
  <cp:lastModifiedBy>Francisco de la Torre de la Vega</cp:lastModifiedBy>
  <cp:revision>3</cp:revision>
  <dcterms:created xsi:type="dcterms:W3CDTF">2020-08-11T09:52:00Z</dcterms:created>
  <dcterms:modified xsi:type="dcterms:W3CDTF">2020-08-11T10:00:00Z</dcterms:modified>
</cp:coreProperties>
</file>