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4" w:rsidRDefault="004F7484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9742B" w:rsidRPr="00D4114D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F7794">
        <w:rPr>
          <w:rFonts w:ascii="Arial" w:hAnsi="Arial" w:cs="Arial"/>
          <w:b/>
          <w:bCs/>
          <w:color w:val="2F5496" w:themeColor="accent5" w:themeShade="BF"/>
        </w:rPr>
        <w:t>1.- ORDEN  92/2020 Y RESOLUCIÓN 21/08/2020</w:t>
      </w:r>
      <w:r>
        <w:rPr>
          <w:rFonts w:ascii="Arial" w:hAnsi="Arial" w:cs="Arial"/>
          <w:b/>
          <w:bCs/>
          <w:color w:val="2F5496" w:themeColor="accent5" w:themeShade="BF"/>
        </w:rPr>
        <w:t xml:space="preserve">. </w:t>
      </w:r>
      <w:r w:rsidR="007173A9">
        <w:rPr>
          <w:rFonts w:ascii="Arial" w:hAnsi="Arial" w:cs="Arial"/>
          <w:b/>
          <w:bCs/>
          <w:color w:val="2F5496" w:themeColor="accent5" w:themeShade="BF"/>
        </w:rPr>
        <w:t>V2B Wine Meeting Taiwa</w:t>
      </w:r>
      <w:bookmarkStart w:id="0" w:name="_GoBack"/>
      <w:bookmarkEnd w:id="0"/>
      <w:r w:rsidRPr="00D4114D">
        <w:rPr>
          <w:rFonts w:ascii="Arial" w:hAnsi="Arial" w:cs="Arial"/>
          <w:b/>
          <w:bCs/>
          <w:color w:val="2F5496" w:themeColor="accent5" w:themeShade="BF"/>
        </w:rPr>
        <w:t>n 2020</w:t>
      </w:r>
      <w:r>
        <w:rPr>
          <w:rFonts w:ascii="Arial" w:hAnsi="Arial" w:cs="Arial"/>
          <w:b/>
          <w:bCs/>
          <w:color w:val="2F5496" w:themeColor="accent5" w:themeShade="BF"/>
        </w:rPr>
        <w:t>/106</w:t>
      </w:r>
      <w:r w:rsidRPr="00D4114D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9742B" w:rsidRPr="00D4114D" w:rsidRDefault="0079742B" w:rsidP="0079742B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:rsidR="0079742B" w:rsidRDefault="0079742B" w:rsidP="0079742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79742B" w:rsidRDefault="0079742B" w:rsidP="0079742B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79742B" w:rsidRPr="00B2413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 w:rsidRPr="00B2413B">
        <w:rPr>
          <w:rFonts w:ascii="Arial" w:eastAsia="Calibri" w:hAnsi="Arial" w:cs="Arial"/>
          <w:b/>
          <w:bCs/>
        </w:rPr>
        <w:t xml:space="preserve">Resolución de 21/08/2020, </w:t>
      </w:r>
      <w:r w:rsidRPr="00B2413B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 xml:space="preserve">la </w:t>
      </w:r>
      <w:r w:rsidRPr="00B2413B">
        <w:rPr>
          <w:rFonts w:ascii="Arial" w:eastAsia="Calibri" w:hAnsi="Arial" w:cs="Arial"/>
          <w:b/>
          <w:bCs/>
        </w:rPr>
        <w:t xml:space="preserve">convocatoria de concesión de subvenciones para la participación en el V2B Wine Meeting </w:t>
      </w:r>
      <w:r>
        <w:rPr>
          <w:rFonts w:ascii="Arial" w:eastAsia="Calibri" w:hAnsi="Arial" w:cs="Arial"/>
          <w:b/>
          <w:bCs/>
        </w:rPr>
        <w:t xml:space="preserve">Taiwán </w:t>
      </w:r>
      <w:r w:rsidRPr="00B2413B">
        <w:rPr>
          <w:rFonts w:ascii="Arial" w:eastAsia="Calibri" w:hAnsi="Arial" w:cs="Arial"/>
          <w:b/>
          <w:bCs/>
        </w:rPr>
        <w:t>2020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>(DOCM nº177, de 2 de septiembre).</w:t>
      </w: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79742B" w:rsidRDefault="0079742B" w:rsidP="0079742B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79742B" w:rsidRDefault="0079742B" w:rsidP="0079742B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79742B" w:rsidRDefault="0079742B" w:rsidP="0079742B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9742B" w:rsidRPr="00160032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u</w:t>
      </w:r>
      <w:r w:rsidRPr="00B2413B">
        <w:rPr>
          <w:rFonts w:ascii="Arial" w:hAnsi="Arial" w:cs="Arial"/>
          <w:bCs/>
        </w:rPr>
        <w:t xml:space="preserve"> organismos públicos y las administraciones públicas.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 convocatoria va dirigida a empresas del sector vino que desarrollen su actividad económica en Castilla-La Mancha</w:t>
      </w:r>
      <w:r>
        <w:rPr>
          <w:rFonts w:ascii="Arial" w:hAnsi="Arial" w:cs="Arial"/>
          <w:bCs/>
        </w:rPr>
        <w:t>.</w:t>
      </w: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D4114D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D4114D">
        <w:rPr>
          <w:rFonts w:ascii="Arial" w:hAnsi="Arial" w:cs="Arial"/>
          <w:bCs/>
        </w:rPr>
        <w:t>asciende a 17.568,75 euros, que se realizará con cargo al presupuesto del IPEX 2020, programa 751B, partida</w:t>
      </w:r>
      <w:r>
        <w:rPr>
          <w:rFonts w:ascii="Arial" w:hAnsi="Arial" w:cs="Arial"/>
          <w:bCs/>
        </w:rPr>
        <w:t xml:space="preserve"> </w:t>
      </w:r>
      <w:r w:rsidRPr="00D4114D">
        <w:rPr>
          <w:rFonts w:ascii="Arial" w:hAnsi="Arial" w:cs="Arial"/>
          <w:bCs/>
        </w:rPr>
        <w:t>47573.</w:t>
      </w: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el Diario Oficial de Castilla-la Mancha hasta el día 14 de septiembre de 2020.</w:t>
      </w:r>
    </w:p>
    <w:p w:rsidR="0079742B" w:rsidRPr="00D721B4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importes máximos que se establecen a continuación: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Concepto subvencionable </w:t>
      </w:r>
      <w:r>
        <w:rPr>
          <w:rFonts w:ascii="Arial" w:hAnsi="Arial" w:cs="Arial"/>
          <w:bCs/>
        </w:rPr>
        <w:t xml:space="preserve">        </w:t>
      </w:r>
      <w:r w:rsidRPr="00B2413B">
        <w:rPr>
          <w:rFonts w:ascii="Arial" w:hAnsi="Arial" w:cs="Arial"/>
          <w:bCs/>
        </w:rPr>
        <w:t>Importe máximo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 w:rsidRPr="00B2413B">
        <w:rPr>
          <w:rFonts w:ascii="Arial" w:hAnsi="Arial" w:cs="Arial"/>
          <w:bCs/>
        </w:rPr>
        <w:t xml:space="preserve">subvencionable </w:t>
      </w:r>
      <w:r>
        <w:rPr>
          <w:rFonts w:ascii="Arial" w:hAnsi="Arial" w:cs="Arial"/>
          <w:bCs/>
        </w:rPr>
        <w:t xml:space="preserve">           </w:t>
      </w:r>
      <w:r w:rsidRPr="00B2413B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    </w:t>
      </w:r>
      <w:r w:rsidRPr="00B2413B">
        <w:rPr>
          <w:rFonts w:ascii="Arial" w:hAnsi="Arial" w:cs="Arial"/>
          <w:bCs/>
        </w:rPr>
        <w:t>Importe de la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</w:t>
      </w:r>
      <w:r w:rsidRPr="00B2413B">
        <w:rPr>
          <w:rFonts w:ascii="Arial" w:hAnsi="Arial" w:cs="Arial"/>
          <w:bCs/>
        </w:rPr>
        <w:t>Ayuda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           1.742</w:t>
      </w:r>
      <w:r w:rsidRPr="00B2413B">
        <w:rPr>
          <w:rFonts w:ascii="Arial" w:hAnsi="Arial" w:cs="Arial"/>
          <w:bCs/>
        </w:rPr>
        <w:t xml:space="preserve">,50 </w:t>
      </w:r>
      <w:r>
        <w:rPr>
          <w:rFonts w:ascii="Arial" w:hAnsi="Arial" w:cs="Arial"/>
          <w:bCs/>
        </w:rPr>
        <w:t xml:space="preserve">                      </w:t>
      </w:r>
      <w:r w:rsidRPr="00B2413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1.306,88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Transporte de muestras </w:t>
      </w:r>
      <w:r>
        <w:rPr>
          <w:rFonts w:ascii="Arial" w:hAnsi="Arial" w:cs="Arial"/>
          <w:bCs/>
        </w:rPr>
        <w:t xml:space="preserve">                       6</w:t>
      </w:r>
      <w:r w:rsidRPr="00B2413B">
        <w:rPr>
          <w:rFonts w:ascii="Arial" w:hAnsi="Arial" w:cs="Arial"/>
          <w:bCs/>
        </w:rPr>
        <w:t>00,00</w:t>
      </w:r>
      <w:r>
        <w:rPr>
          <w:rFonts w:ascii="Arial" w:hAnsi="Arial" w:cs="Arial"/>
          <w:bCs/>
        </w:rPr>
        <w:t xml:space="preserve">                     </w:t>
      </w:r>
      <w:r w:rsidRPr="00B2413B">
        <w:rPr>
          <w:rFonts w:ascii="Arial" w:hAnsi="Arial" w:cs="Arial"/>
          <w:bCs/>
        </w:rPr>
        <w:t xml:space="preserve"> 75% </w:t>
      </w:r>
      <w:r>
        <w:rPr>
          <w:rFonts w:ascii="Arial" w:hAnsi="Arial" w:cs="Arial"/>
          <w:bCs/>
        </w:rPr>
        <w:t xml:space="preserve">                  450</w:t>
      </w:r>
      <w:r w:rsidRPr="00B2413B">
        <w:rPr>
          <w:rFonts w:ascii="Arial" w:hAnsi="Arial" w:cs="Arial"/>
          <w:bCs/>
        </w:rPr>
        <w:t>,00</w:t>
      </w:r>
    </w:p>
    <w:p w:rsidR="0079742B" w:rsidRPr="00B2413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79742B" w:rsidRDefault="0079742B" w:rsidP="0079742B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en el apartado 7 de la Convocatoria.</w:t>
      </w: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79742B" w:rsidRPr="00160032" w:rsidRDefault="0079742B" w:rsidP="0079742B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79742B" w:rsidRPr="00160032" w:rsidRDefault="0079742B" w:rsidP="0079742B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79742B" w:rsidRPr="00A34719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79742B" w:rsidRDefault="0079742B" w:rsidP="0079742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 xml:space="preserve">del plazo máximo sin haberse </w:t>
      </w:r>
      <w:r w:rsidRPr="005E67FF">
        <w:rPr>
          <w:rFonts w:ascii="Arial" w:hAnsi="Arial" w:cs="Arial"/>
          <w:bCs/>
        </w:rPr>
        <w:lastRenderedPageBreak/>
        <w:t>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79742B" w:rsidRPr="00032B67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79742B" w:rsidRDefault="0079742B" w:rsidP="0079742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79742B" w:rsidRDefault="0079742B" w:rsidP="0079742B">
      <w:pPr>
        <w:spacing w:before="120" w:after="120" w:line="240" w:lineRule="auto"/>
        <w:rPr>
          <w:rFonts w:ascii="Arial" w:hAnsi="Arial" w:cs="Arial"/>
        </w:rPr>
      </w:pPr>
    </w:p>
    <w:p w:rsidR="0079742B" w:rsidRDefault="0079742B" w:rsidP="0079742B">
      <w:pPr>
        <w:spacing w:before="120" w:line="240" w:lineRule="auto"/>
        <w:rPr>
          <w:rFonts w:ascii="Arial" w:hAnsi="Arial" w:cs="Arial"/>
        </w:rPr>
      </w:pPr>
    </w:p>
    <w:sectPr w:rsidR="007974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173A9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171DA8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5748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3</cp:revision>
  <dcterms:created xsi:type="dcterms:W3CDTF">2020-10-06T08:49:00Z</dcterms:created>
  <dcterms:modified xsi:type="dcterms:W3CDTF">2020-10-06T08:49:00Z</dcterms:modified>
</cp:coreProperties>
</file>