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484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F7484" w:rsidRPr="00085956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933BB5">
        <w:rPr>
          <w:rFonts w:ascii="Arial" w:hAnsi="Arial" w:cs="Arial"/>
          <w:b/>
          <w:bCs/>
          <w:color w:val="2F5496" w:themeColor="accent5" w:themeShade="BF"/>
        </w:rPr>
        <w:t>1.- ORDEN  92/2020 Y RESOLUCIÓN 15/07/2020</w:t>
      </w:r>
      <w:r>
        <w:rPr>
          <w:rFonts w:ascii="Arial" w:hAnsi="Arial" w:cs="Arial"/>
          <w:b/>
          <w:bCs/>
          <w:color w:val="2F5496" w:themeColor="accent5" w:themeShade="BF"/>
        </w:rPr>
        <w:t>. Países Nórdicos 2020/110</w:t>
      </w:r>
      <w:r w:rsidRPr="00085956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7484" w:rsidRDefault="004F7484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</w:t>
      </w:r>
      <w:proofErr w:type="spellStart"/>
      <w:r w:rsidRPr="00160032">
        <w:rPr>
          <w:rFonts w:ascii="Arial" w:hAnsi="Arial" w:cs="Arial"/>
          <w:bCs/>
        </w:rPr>
        <w:t>Feder</w:t>
      </w:r>
      <w:proofErr w:type="spellEnd"/>
      <w:r w:rsidRPr="00160032">
        <w:rPr>
          <w:rFonts w:ascii="Arial" w:hAnsi="Arial" w:cs="Arial"/>
          <w:bCs/>
        </w:rPr>
        <w:t xml:space="preserve"> 2014-2020 de Castilla-La Mancha (DOCM nº 130, de 1 de julio).</w:t>
      </w:r>
    </w:p>
    <w:p w:rsidR="004F7484" w:rsidRDefault="004F7484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4F7484" w:rsidRPr="00933BB5" w:rsidRDefault="004F7484" w:rsidP="004F7484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</w:rPr>
      </w:pPr>
      <w:r w:rsidRPr="00F15816">
        <w:rPr>
          <w:rFonts w:ascii="Arial" w:eastAsia="Calibri" w:hAnsi="Arial" w:cs="Arial"/>
          <w:b/>
          <w:bCs/>
        </w:rPr>
        <w:t>Resolución de 15/07/2020, del Instituto de Promoción Exterior de Castilla-La Mancha, por la que se aprueba</w:t>
      </w:r>
      <w:r>
        <w:rPr>
          <w:rFonts w:ascii="Arial" w:eastAsia="Calibri" w:hAnsi="Arial" w:cs="Arial"/>
          <w:b/>
          <w:bCs/>
        </w:rPr>
        <w:t xml:space="preserve"> </w:t>
      </w:r>
      <w:r w:rsidRPr="00F15816">
        <w:rPr>
          <w:rFonts w:ascii="Arial" w:eastAsia="Calibri" w:hAnsi="Arial" w:cs="Arial"/>
          <w:b/>
          <w:bCs/>
        </w:rPr>
        <w:t>la convocatoria de concesión de subvenciones para la participación en la misión comercial virtual a países</w:t>
      </w:r>
      <w:r>
        <w:rPr>
          <w:rFonts w:ascii="Arial" w:eastAsia="Calibri" w:hAnsi="Arial" w:cs="Arial"/>
          <w:b/>
          <w:bCs/>
        </w:rPr>
        <w:t xml:space="preserve"> </w:t>
      </w:r>
      <w:r w:rsidRPr="00F15816">
        <w:rPr>
          <w:rFonts w:ascii="Arial" w:eastAsia="Calibri" w:hAnsi="Arial" w:cs="Arial"/>
          <w:b/>
          <w:bCs/>
        </w:rPr>
        <w:t xml:space="preserve">nórdicos 2020, </w:t>
      </w:r>
      <w:r w:rsidRPr="00933BB5">
        <w:rPr>
          <w:rFonts w:ascii="Arial" w:eastAsia="Calibri" w:hAnsi="Arial" w:cs="Arial"/>
          <w:bCs/>
        </w:rPr>
        <w:t>(DOCM nº 145 de 2</w:t>
      </w:r>
      <w:r>
        <w:rPr>
          <w:rFonts w:ascii="Arial" w:eastAsia="Calibri" w:hAnsi="Arial" w:cs="Arial"/>
          <w:bCs/>
        </w:rPr>
        <w:t>2</w:t>
      </w:r>
      <w:r w:rsidRPr="00933BB5">
        <w:rPr>
          <w:rFonts w:ascii="Arial" w:eastAsia="Calibri" w:hAnsi="Arial" w:cs="Arial"/>
          <w:bCs/>
        </w:rPr>
        <w:t xml:space="preserve"> de julio)</w:t>
      </w:r>
      <w:r>
        <w:rPr>
          <w:rFonts w:ascii="Arial" w:eastAsia="Calibri" w:hAnsi="Arial" w:cs="Arial"/>
          <w:bCs/>
        </w:rPr>
        <w:t>.</w:t>
      </w:r>
    </w:p>
    <w:p w:rsidR="004F7484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F7484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4F7484" w:rsidRDefault="004F7484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4F7484" w:rsidRDefault="004F7484" w:rsidP="004F7484">
      <w:pPr>
        <w:spacing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4F7484" w:rsidRDefault="004F7484" w:rsidP="004F7484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F7484" w:rsidRPr="00A34719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7484" w:rsidRPr="00160032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4F7484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</w:t>
      </w:r>
      <w:proofErr w:type="spellStart"/>
      <w:r w:rsidRPr="00160032">
        <w:rPr>
          <w:rFonts w:ascii="Arial" w:hAnsi="Arial" w:cs="Arial"/>
          <w:bCs/>
        </w:rPr>
        <w:t>Feder</w:t>
      </w:r>
      <w:proofErr w:type="spellEnd"/>
      <w:r w:rsidRPr="00160032">
        <w:rPr>
          <w:rFonts w:ascii="Arial" w:hAnsi="Arial" w:cs="Arial"/>
          <w:bCs/>
        </w:rPr>
        <w:t>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Programa Operativo de la Región de Castilla-La Mancha para la programación del </w:t>
      </w:r>
      <w:proofErr w:type="spellStart"/>
      <w:r w:rsidRPr="00160032">
        <w:rPr>
          <w:rFonts w:ascii="Arial" w:hAnsi="Arial" w:cs="Arial"/>
          <w:bCs/>
        </w:rPr>
        <w:t>Feder</w:t>
      </w:r>
      <w:proofErr w:type="spellEnd"/>
      <w:r w:rsidRPr="00160032">
        <w:rPr>
          <w:rFonts w:ascii="Arial" w:hAnsi="Arial" w:cs="Arial"/>
          <w:bCs/>
        </w:rPr>
        <w:t xml:space="preserve">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.</w:t>
      </w:r>
    </w:p>
    <w:p w:rsidR="004F7484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F7484" w:rsidRPr="00A34719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4F7484" w:rsidRPr="00933BB5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u organismos públicos y las administraciones públicas.</w:t>
      </w:r>
    </w:p>
    <w:p w:rsidR="004F7484" w:rsidRPr="00933BB5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>Podrán ser también beneficiarios los órganos de gestión y de representación de las indicaciones geográficas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protegidas y denominaciones de origen protegidas, cualquiera que sea su forma jurídica, así como sus asociaciones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y fundaciones.</w:t>
      </w:r>
    </w:p>
    <w:p w:rsidR="004F7484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>La convocatoria va dirigida a empresas del sector de alimentos y bebidas que desarrollen su actividad económica en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Castilla-La Mancha.</w:t>
      </w:r>
    </w:p>
    <w:p w:rsidR="004F7484" w:rsidRPr="00DE69AF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4F7484" w:rsidRPr="00A34719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lastRenderedPageBreak/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4F7484" w:rsidRPr="00933BB5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>El importe máximo del crédito destinado a la financiación de las subvenciones previsto para esta convocatoria asciende a 16.200 euros, que se realizará con cargo al presupuesto del IPEX 2020, programa 751B, partida 47573.</w:t>
      </w:r>
    </w:p>
    <w:p w:rsidR="004F7484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4F7484" w:rsidRPr="00A34719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4F7484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 xml:space="preserve">el Diario Oficial de </w:t>
      </w:r>
      <w:proofErr w:type="spellStart"/>
      <w:r w:rsidRPr="00933BB5">
        <w:rPr>
          <w:rFonts w:ascii="Arial" w:hAnsi="Arial" w:cs="Arial"/>
          <w:bCs/>
        </w:rPr>
        <w:t>Castilla-la</w:t>
      </w:r>
      <w:proofErr w:type="spellEnd"/>
      <w:r w:rsidRPr="00933BB5">
        <w:rPr>
          <w:rFonts w:ascii="Arial" w:hAnsi="Arial" w:cs="Arial"/>
          <w:bCs/>
        </w:rPr>
        <w:t xml:space="preserve"> Mancha hasta el día 20 de agosto de 2020.</w:t>
      </w:r>
    </w:p>
    <w:p w:rsidR="004F7484" w:rsidRPr="00D721B4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4F7484" w:rsidRPr="00A34719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4F7484" w:rsidRPr="00933BB5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>Se otorgará una ayuda por la participación en la acción del 75% de los gastos justificados por los conceptos y con los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importes máximos que se establecen a continuación:</w:t>
      </w:r>
    </w:p>
    <w:p w:rsidR="004F7484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 xml:space="preserve">Concepto subvencionable Importe máximo subvencionable % de Ayuda </w:t>
      </w:r>
      <w:r>
        <w:rPr>
          <w:rFonts w:ascii="Arial" w:hAnsi="Arial" w:cs="Arial"/>
          <w:bCs/>
        </w:rPr>
        <w:t xml:space="preserve">  </w:t>
      </w:r>
      <w:r w:rsidRPr="00933BB5">
        <w:rPr>
          <w:rFonts w:ascii="Arial" w:hAnsi="Arial" w:cs="Arial"/>
          <w:bCs/>
        </w:rPr>
        <w:t xml:space="preserve">Importe de la </w:t>
      </w:r>
    </w:p>
    <w:p w:rsidR="004F7484" w:rsidRPr="00933BB5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                                                             </w:t>
      </w:r>
      <w:r w:rsidRPr="00933BB5">
        <w:rPr>
          <w:rFonts w:ascii="Arial" w:hAnsi="Arial" w:cs="Arial"/>
          <w:bCs/>
        </w:rPr>
        <w:t>Ayuda</w:t>
      </w:r>
    </w:p>
    <w:p w:rsidR="004F7484" w:rsidRPr="00933BB5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 xml:space="preserve">Agenda de entrevistas </w:t>
      </w:r>
      <w:r>
        <w:rPr>
          <w:rFonts w:ascii="Arial" w:hAnsi="Arial" w:cs="Arial"/>
          <w:bCs/>
        </w:rPr>
        <w:t xml:space="preserve">                      </w:t>
      </w:r>
      <w:r w:rsidRPr="00933BB5">
        <w:rPr>
          <w:rFonts w:ascii="Arial" w:hAnsi="Arial" w:cs="Arial"/>
          <w:bCs/>
        </w:rPr>
        <w:t xml:space="preserve">800 </w:t>
      </w:r>
      <w:r>
        <w:rPr>
          <w:rFonts w:ascii="Arial" w:hAnsi="Arial" w:cs="Arial"/>
          <w:bCs/>
        </w:rPr>
        <w:t xml:space="preserve">                                  </w:t>
      </w:r>
      <w:r w:rsidRPr="00933BB5">
        <w:rPr>
          <w:rFonts w:ascii="Arial" w:hAnsi="Arial" w:cs="Arial"/>
          <w:bCs/>
        </w:rPr>
        <w:t xml:space="preserve">75% </w:t>
      </w:r>
      <w:r>
        <w:rPr>
          <w:rFonts w:ascii="Arial" w:hAnsi="Arial" w:cs="Arial"/>
          <w:bCs/>
        </w:rPr>
        <w:t xml:space="preserve">                  </w:t>
      </w:r>
      <w:r w:rsidRPr="00933BB5">
        <w:rPr>
          <w:rFonts w:ascii="Arial" w:hAnsi="Arial" w:cs="Arial"/>
          <w:bCs/>
        </w:rPr>
        <w:t>600</w:t>
      </w:r>
    </w:p>
    <w:p w:rsidR="004F7484" w:rsidRPr="00933BB5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 xml:space="preserve">Envío de muestras </w:t>
      </w:r>
      <w:r>
        <w:rPr>
          <w:rFonts w:ascii="Arial" w:hAnsi="Arial" w:cs="Arial"/>
          <w:bCs/>
        </w:rPr>
        <w:t xml:space="preserve">                          </w:t>
      </w:r>
      <w:r w:rsidRPr="00933BB5">
        <w:rPr>
          <w:rFonts w:ascii="Arial" w:hAnsi="Arial" w:cs="Arial"/>
          <w:bCs/>
        </w:rPr>
        <w:t>1.000</w:t>
      </w:r>
      <w:r>
        <w:rPr>
          <w:rFonts w:ascii="Arial" w:hAnsi="Arial" w:cs="Arial"/>
          <w:bCs/>
        </w:rPr>
        <w:t xml:space="preserve">                                 </w:t>
      </w:r>
      <w:r w:rsidRPr="00933BB5">
        <w:rPr>
          <w:rFonts w:ascii="Arial" w:hAnsi="Arial" w:cs="Arial"/>
          <w:bCs/>
        </w:rPr>
        <w:t xml:space="preserve"> 75% </w:t>
      </w:r>
      <w:r>
        <w:rPr>
          <w:rFonts w:ascii="Arial" w:hAnsi="Arial" w:cs="Arial"/>
          <w:bCs/>
        </w:rPr>
        <w:t xml:space="preserve">                  </w:t>
      </w:r>
      <w:r w:rsidRPr="00933BB5">
        <w:rPr>
          <w:rFonts w:ascii="Arial" w:hAnsi="Arial" w:cs="Arial"/>
          <w:bCs/>
        </w:rPr>
        <w:t>750</w:t>
      </w:r>
    </w:p>
    <w:p w:rsidR="004F7484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</w:p>
    <w:p w:rsidR="004F7484" w:rsidRDefault="004F7484" w:rsidP="004F7484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Cs/>
        </w:rPr>
      </w:pPr>
      <w:r w:rsidRPr="00933BB5">
        <w:rPr>
          <w:rFonts w:ascii="Arial" w:hAnsi="Arial" w:cs="Arial"/>
          <w:bCs/>
        </w:rPr>
        <w:t>El número máximo de beneficiarios para esta convocatoria será de 12, en caso de superar las solicitudes el número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previsto, se realizará selección, entre las solicitudes recibidas, en función de los criterios de valoración establecidos</w:t>
      </w:r>
      <w:r>
        <w:rPr>
          <w:rFonts w:ascii="Arial" w:hAnsi="Arial" w:cs="Arial"/>
          <w:bCs/>
        </w:rPr>
        <w:t xml:space="preserve"> </w:t>
      </w:r>
      <w:r w:rsidRPr="00933BB5">
        <w:rPr>
          <w:rFonts w:ascii="Arial" w:hAnsi="Arial" w:cs="Arial"/>
          <w:bCs/>
        </w:rPr>
        <w:t>en el apartado 7 de la Convocatoria.</w:t>
      </w:r>
    </w:p>
    <w:p w:rsidR="004F7484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Cs/>
        </w:rPr>
      </w:pPr>
    </w:p>
    <w:p w:rsidR="004F7484" w:rsidRPr="00A34719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4F7484" w:rsidRPr="00160032" w:rsidRDefault="004F7484" w:rsidP="004F7484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4F7484" w:rsidRPr="00160032" w:rsidRDefault="004F7484" w:rsidP="004F7484">
      <w:pPr>
        <w:tabs>
          <w:tab w:val="right" w:pos="8504"/>
        </w:tabs>
        <w:spacing w:after="120" w:line="240" w:lineRule="auto"/>
        <w:jc w:val="both"/>
        <w:rPr>
          <w:rFonts w:ascii="Arial" w:hAnsi="Arial" w:cs="Arial"/>
          <w:bCs/>
        </w:rPr>
      </w:pPr>
    </w:p>
    <w:p w:rsidR="004F7484" w:rsidRPr="00A34719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4F7484" w:rsidRDefault="004F7484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>El plazo máximo para resolver y notificar la resolución será de tres meses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9570DF" w:rsidRDefault="009570DF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9570DF" w:rsidRDefault="009570DF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9570DF" w:rsidRDefault="009570DF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9570DF" w:rsidRDefault="009570DF" w:rsidP="004F7484">
      <w:pPr>
        <w:spacing w:before="120" w:after="120" w:line="240" w:lineRule="auto"/>
        <w:jc w:val="both"/>
        <w:rPr>
          <w:rFonts w:ascii="Arial" w:hAnsi="Arial" w:cs="Arial"/>
          <w:bCs/>
        </w:rPr>
      </w:pPr>
    </w:p>
    <w:p w:rsidR="004F7484" w:rsidRPr="00032B67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jc w:val="both"/>
        <w:rPr>
          <w:rFonts w:ascii="Arial" w:hAnsi="Arial" w:cs="Arial"/>
          <w:bCs/>
          <w:color w:val="2F5496" w:themeColor="accent5" w:themeShade="BF"/>
        </w:rPr>
      </w:pPr>
    </w:p>
    <w:p w:rsidR="009570DF" w:rsidRDefault="004F7484" w:rsidP="004F7484">
      <w:pPr>
        <w:pBdr>
          <w:bottom w:val="double" w:sz="4" w:space="1" w:color="2E74B5" w:themeColor="accent1" w:themeShade="BF"/>
        </w:pBdr>
        <w:spacing w:after="12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</w:t>
      </w:r>
      <w:r w:rsidR="009570DF">
        <w:rPr>
          <w:rFonts w:ascii="Arial" w:hAnsi="Arial" w:cs="Arial"/>
          <w:b/>
          <w:bCs/>
          <w:color w:val="2F5496" w:themeColor="accent5" w:themeShade="BF"/>
        </w:rPr>
        <w:t xml:space="preserve"> EN ZONAS ITI</w:t>
      </w:r>
    </w:p>
    <w:p w:rsidR="004F7484" w:rsidRDefault="004F7484" w:rsidP="009570DF">
      <w:pPr>
        <w:spacing w:line="259" w:lineRule="auto"/>
        <w:rPr>
          <w:rFonts w:ascii="Arial" w:hAnsi="Arial" w:cs="Arial"/>
          <w:b/>
          <w:bCs/>
          <w:color w:val="2F5496" w:themeColor="accent5" w:themeShade="BF"/>
        </w:rPr>
      </w:pPr>
    </w:p>
    <w:tbl>
      <w:tblPr>
        <w:tblW w:w="6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4"/>
        <w:gridCol w:w="1780"/>
        <w:gridCol w:w="2566"/>
      </w:tblGrid>
      <w:tr w:rsidR="009570DF" w:rsidRPr="009570DF" w:rsidTr="009570DF">
        <w:trPr>
          <w:trHeight w:val="315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IPEX</w:t>
            </w:r>
          </w:p>
        </w:tc>
      </w:tr>
      <w:tr w:rsidR="009570DF" w:rsidRPr="009570DF" w:rsidTr="009570DF">
        <w:trPr>
          <w:trHeight w:val="1650"/>
        </w:trPr>
        <w:tc>
          <w:tcPr>
            <w:tcW w:w="6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Resolución de 15/07/2020, del Instituto de Promoción Exterior de Castilla-La Mancha, por la que se aprueba la convocatoria de concesión de subvenciones para la participación en la misión comercial virtual a países nórdicos 2020</w:t>
            </w:r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51210A" w:rsidP="0095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  <w:bookmarkStart w:id="0" w:name="_GoBack"/>
            <w:bookmarkEnd w:id="0"/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110</w:t>
            </w:r>
          </w:p>
        </w:tc>
        <w:tc>
          <w:tcPr>
            <w:tcW w:w="4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OOAA/1000000118</w:t>
            </w:r>
          </w:p>
        </w:tc>
      </w:tr>
      <w:tr w:rsidR="009570DF" w:rsidRPr="009570DF" w:rsidTr="009570DF">
        <w:trPr>
          <w:trHeight w:val="31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21.600,00</w:t>
            </w:r>
          </w:p>
        </w:tc>
      </w:tr>
      <w:tr w:rsidR="009570DF" w:rsidRPr="009570DF" w:rsidTr="009570DF">
        <w:trPr>
          <w:trHeight w:val="315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2.700,00</w:t>
            </w:r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2.700,00</w:t>
            </w:r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9570DF" w:rsidRPr="009570DF" w:rsidTr="009570DF">
        <w:trPr>
          <w:trHeight w:val="300"/>
        </w:trPr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0DF" w:rsidRPr="009570DF" w:rsidRDefault="009570DF" w:rsidP="00957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9570D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</w:tbl>
    <w:p w:rsidR="009570DF" w:rsidRDefault="009570DF" w:rsidP="009570DF">
      <w:pPr>
        <w:spacing w:line="259" w:lineRule="auto"/>
        <w:rPr>
          <w:rFonts w:ascii="Arial" w:hAnsi="Arial" w:cs="Arial"/>
          <w:b/>
          <w:bCs/>
          <w:color w:val="2F5496" w:themeColor="accent5" w:themeShade="BF"/>
        </w:rPr>
      </w:pPr>
    </w:p>
    <w:sectPr w:rsidR="009570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51210A">
          <w:rPr>
            <w:noProof/>
            <w:sz w:val="20"/>
            <w:szCs w:val="20"/>
          </w:rPr>
          <w:t>2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3" name="Imagen 3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4" name="Imagen 4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6"/>
  </w:num>
  <w:num w:numId="3">
    <w:abstractNumId w:val="2"/>
  </w:num>
  <w:num w:numId="4">
    <w:abstractNumId w:val="16"/>
  </w:num>
  <w:num w:numId="5">
    <w:abstractNumId w:val="15"/>
  </w:num>
  <w:num w:numId="6">
    <w:abstractNumId w:val="24"/>
  </w:num>
  <w:num w:numId="7">
    <w:abstractNumId w:val="9"/>
  </w:num>
  <w:num w:numId="8">
    <w:abstractNumId w:val="21"/>
  </w:num>
  <w:num w:numId="9">
    <w:abstractNumId w:val="11"/>
  </w:num>
  <w:num w:numId="10">
    <w:abstractNumId w:val="17"/>
  </w:num>
  <w:num w:numId="11">
    <w:abstractNumId w:val="14"/>
  </w:num>
  <w:num w:numId="12">
    <w:abstractNumId w:val="8"/>
  </w:num>
  <w:num w:numId="13">
    <w:abstractNumId w:val="10"/>
  </w:num>
  <w:num w:numId="14">
    <w:abstractNumId w:val="7"/>
  </w:num>
  <w:num w:numId="15">
    <w:abstractNumId w:val="25"/>
  </w:num>
  <w:num w:numId="16">
    <w:abstractNumId w:val="23"/>
  </w:num>
  <w:num w:numId="17">
    <w:abstractNumId w:val="12"/>
  </w:num>
  <w:num w:numId="18">
    <w:abstractNumId w:val="0"/>
  </w:num>
  <w:num w:numId="19">
    <w:abstractNumId w:val="5"/>
  </w:num>
  <w:num w:numId="20">
    <w:abstractNumId w:val="1"/>
  </w:num>
  <w:num w:numId="21">
    <w:abstractNumId w:val="3"/>
  </w:num>
  <w:num w:numId="22">
    <w:abstractNumId w:val="13"/>
  </w:num>
  <w:num w:numId="23">
    <w:abstractNumId w:val="4"/>
  </w:num>
  <w:num w:numId="24">
    <w:abstractNumId w:val="22"/>
  </w:num>
  <w:num w:numId="25">
    <w:abstractNumId w:val="18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A58DD"/>
    <w:rsid w:val="00165816"/>
    <w:rsid w:val="00171DA8"/>
    <w:rsid w:val="002633EF"/>
    <w:rsid w:val="00266BC4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F41D1"/>
    <w:rsid w:val="004F7484"/>
    <w:rsid w:val="0051210A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A37C1"/>
    <w:rsid w:val="007A40B3"/>
    <w:rsid w:val="007C6CEE"/>
    <w:rsid w:val="0080278C"/>
    <w:rsid w:val="00821B90"/>
    <w:rsid w:val="0082325A"/>
    <w:rsid w:val="008B01BA"/>
    <w:rsid w:val="008E0F6D"/>
    <w:rsid w:val="008F2503"/>
    <w:rsid w:val="008F25E9"/>
    <w:rsid w:val="00917CB5"/>
    <w:rsid w:val="009553A6"/>
    <w:rsid w:val="009570DF"/>
    <w:rsid w:val="009831F9"/>
    <w:rsid w:val="00995AEB"/>
    <w:rsid w:val="00A038C0"/>
    <w:rsid w:val="00A160C4"/>
    <w:rsid w:val="00A76985"/>
    <w:rsid w:val="00AD66B6"/>
    <w:rsid w:val="00B23053"/>
    <w:rsid w:val="00B72895"/>
    <w:rsid w:val="00B94039"/>
    <w:rsid w:val="00BB484F"/>
    <w:rsid w:val="00BF7D95"/>
    <w:rsid w:val="00C018B4"/>
    <w:rsid w:val="00C04720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D6E7D3F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848</Words>
  <Characters>4665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Jose Manuel Torres Estevez</cp:lastModifiedBy>
  <cp:revision>4</cp:revision>
  <dcterms:created xsi:type="dcterms:W3CDTF">2020-10-06T08:42:00Z</dcterms:created>
  <dcterms:modified xsi:type="dcterms:W3CDTF">2020-10-07T08:54:00Z</dcterms:modified>
</cp:coreProperties>
</file>