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90" w:rsidRPr="005F782E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FE6538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1.- DECRETO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2021/133</w:t>
      </w:r>
      <w:bookmarkStart w:id="0" w:name="_GoBack"/>
      <w:bookmarkEnd w:id="0"/>
      <w:r w:rsidRPr="005F782E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D85D90" w:rsidRPr="001401A2" w:rsidRDefault="00D85D90" w:rsidP="00D85D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D85D90" w:rsidRPr="00997284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/>
          <w:bCs/>
          <w:sz w:val="24"/>
          <w:szCs w:val="24"/>
        </w:rPr>
        <w:t>Decreto 77/2020</w:t>
      </w:r>
      <w:r w:rsidRPr="00997284">
        <w:rPr>
          <w:rFonts w:ascii="Arial" w:hAnsi="Arial" w:cs="Arial"/>
          <w:bCs/>
          <w:sz w:val="24"/>
          <w:szCs w:val="24"/>
        </w:rPr>
        <w:t xml:space="preserve">, de 7 de diciembre, por el que se regula la </w:t>
      </w:r>
      <w:r w:rsidRPr="00997284">
        <w:rPr>
          <w:rFonts w:ascii="Arial" w:hAnsi="Arial" w:cs="Arial"/>
          <w:b/>
          <w:bCs/>
          <w:sz w:val="24"/>
          <w:szCs w:val="24"/>
        </w:rPr>
        <w:t>concesión directa de subvenciones para la inserción de personas jóvenes en el mercado laboral en sectores de actividad comprendidos dentro de la Estrategia de Crecimiento Sostenible Anual 2021 y en el marco del Programa Operativo de Empleo Juvenil 2014-2020</w:t>
      </w:r>
      <w:r>
        <w:rPr>
          <w:rFonts w:ascii="Arial" w:hAnsi="Arial" w:cs="Arial"/>
          <w:bCs/>
          <w:sz w:val="24"/>
          <w:szCs w:val="24"/>
        </w:rPr>
        <w:t xml:space="preserve"> (DOCM n1 251, de 15 de diciembre).</w:t>
      </w:r>
    </w:p>
    <w:p w:rsidR="00D85D90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D85D90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85D90" w:rsidRPr="0001641D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2.- ÓRGANO GESTOR:</w:t>
      </w:r>
      <w:r w:rsidRPr="0001641D">
        <w:rPr>
          <w:rFonts w:ascii="Arial" w:hAnsi="Arial" w:cs="Arial"/>
          <w:b/>
          <w:bCs/>
          <w:sz w:val="24"/>
          <w:szCs w:val="24"/>
        </w:rPr>
        <w:tab/>
      </w:r>
    </w:p>
    <w:p w:rsidR="00D85D90" w:rsidRDefault="00D85D90" w:rsidP="00D85D9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593E">
        <w:rPr>
          <w:rFonts w:ascii="Arial" w:hAnsi="Arial" w:cs="Arial"/>
          <w:bCs/>
          <w:sz w:val="24"/>
          <w:szCs w:val="24"/>
        </w:rPr>
        <w:t xml:space="preserve">Dirección General </w:t>
      </w:r>
      <w:r>
        <w:rPr>
          <w:rFonts w:ascii="Arial" w:hAnsi="Arial" w:cs="Arial"/>
          <w:bCs/>
          <w:sz w:val="24"/>
          <w:szCs w:val="24"/>
        </w:rPr>
        <w:t>competente en materia de empleo.</w:t>
      </w:r>
    </w:p>
    <w:p w:rsidR="00D85D90" w:rsidRDefault="00D85D90" w:rsidP="00D85D9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Consejería de Economía, Empresas y Empleo.</w:t>
      </w:r>
    </w:p>
    <w:p w:rsidR="00D85D90" w:rsidRDefault="00D85D90" w:rsidP="00D85D9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5D90" w:rsidRPr="007F3925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3.- OBJETO Y FINALIDAD.</w:t>
      </w:r>
    </w:p>
    <w:p w:rsidR="00D85D90" w:rsidRPr="00997284" w:rsidRDefault="00D85D90" w:rsidP="00D85D9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Cs/>
          <w:sz w:val="24"/>
          <w:szCs w:val="24"/>
        </w:rPr>
        <w:t>El presente decreto tiene por objeto regular la concesión directa de subvenciones para la formalización de contratos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laborales de duración no inferior a seis meses, su transformación en contratos indefinidos o contratos indefinidos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iniciales con personas jóvenes inscritas en el fichero del Sistema Nacional de Garantía Juvenil, en sectores de actividad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relacionados con economías verdes, economía circular, sostenibilidad, transición ecológica y/o desarrollo digital.</w:t>
      </w:r>
    </w:p>
    <w:p w:rsidR="00D85D90" w:rsidRDefault="00D85D90" w:rsidP="00D85D9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Cs/>
          <w:sz w:val="24"/>
          <w:szCs w:val="24"/>
        </w:rPr>
        <w:t xml:space="preserve">Para ello, el decreto prevé </w:t>
      </w:r>
      <w:r w:rsidRPr="00997284">
        <w:rPr>
          <w:rFonts w:ascii="Arial" w:hAnsi="Arial" w:cs="Arial"/>
          <w:b/>
          <w:bCs/>
          <w:sz w:val="24"/>
          <w:szCs w:val="24"/>
        </w:rPr>
        <w:t>tres líneas de ayudas</w:t>
      </w:r>
      <w:r w:rsidRPr="00997284">
        <w:rPr>
          <w:rFonts w:ascii="Arial" w:hAnsi="Arial" w:cs="Arial"/>
          <w:bCs/>
          <w:sz w:val="24"/>
          <w:szCs w:val="24"/>
        </w:rPr>
        <w:t>:</w:t>
      </w:r>
    </w:p>
    <w:p w:rsidR="00D85D90" w:rsidRPr="00997284" w:rsidRDefault="00D85D90" w:rsidP="00D85D9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/>
          <w:bCs/>
          <w:sz w:val="24"/>
          <w:szCs w:val="24"/>
        </w:rPr>
        <w:t>Línea 1.-</w:t>
      </w:r>
      <w:r w:rsidRPr="00997284">
        <w:rPr>
          <w:rFonts w:ascii="Arial" w:hAnsi="Arial" w:cs="Arial"/>
          <w:bCs/>
          <w:sz w:val="24"/>
          <w:szCs w:val="24"/>
        </w:rPr>
        <w:t xml:space="preserve">. </w:t>
      </w:r>
      <w:r w:rsidRPr="00FE6538">
        <w:rPr>
          <w:rFonts w:ascii="Arial" w:hAnsi="Arial" w:cs="Arial"/>
          <w:b/>
          <w:bCs/>
          <w:sz w:val="24"/>
          <w:szCs w:val="24"/>
        </w:rPr>
        <w:t>Ayudas para la formalización de contratos laborales de duración no inferior a seis meses</w:t>
      </w:r>
      <w:r w:rsidRPr="00997284">
        <w:rPr>
          <w:rFonts w:ascii="Arial" w:hAnsi="Arial" w:cs="Arial"/>
          <w:bCs/>
          <w:sz w:val="24"/>
          <w:szCs w:val="24"/>
        </w:rPr>
        <w:t>. En esta línea 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subvencionable la formalización de contratos laborales de duración no inferior a seis meses, para el desarrollo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proyectos en los ámbitos indicados en el artículo 7 del Decreto, cualquiera que sea su modalidad, a excepción de los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contratos para la formación y el aprendizaje, contrato en prácticas, contrato de interinidad, contrato fijo discontinuo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y contrato de puesta a disposición, que se ajusten a lo dispuesto en el Estatuto de los Trabajadores, al convenio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colectivo y/o a su normativa específica de aplicación y que se formalicen con personas en las que concurran todas las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circunstancias siguientes:</w:t>
      </w:r>
    </w:p>
    <w:p w:rsidR="00D85D90" w:rsidRPr="00997284" w:rsidRDefault="00D85D90" w:rsidP="00D85D9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Cs/>
          <w:sz w:val="24"/>
          <w:szCs w:val="24"/>
        </w:rPr>
        <w:t>a) Jóvenes mayores de 16 y menores de 30 años.</w:t>
      </w:r>
    </w:p>
    <w:p w:rsidR="00D85D90" w:rsidRPr="00997284" w:rsidRDefault="00D85D90" w:rsidP="00D85D9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Cs/>
          <w:sz w:val="24"/>
          <w:szCs w:val="24"/>
        </w:rPr>
        <w:t>b) Inscritos en el fichero del Sistema Nacional de Garantía Juvenil que reúnan, en el día natural anterior a la fecha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de formalización del contrato, los requisitos establecidos en el artículo 105 de la Ley 18/2014, de 15 de octubre,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aprobación de medidas urgentes para el crecimiento, la competitividad y la eficiencia, para ser beneficiarias de las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medidas o acciones previstas en dicha norma.</w:t>
      </w:r>
    </w:p>
    <w:p w:rsidR="00D85D90" w:rsidRPr="00997284" w:rsidRDefault="00D85D90" w:rsidP="00D85D9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Cs/>
          <w:sz w:val="24"/>
          <w:szCs w:val="24"/>
        </w:rPr>
        <w:t>c) Que no hayan trabajado más de 90 días en el año anterior a la formalización del contrato de trabajo subvencionado.</w:t>
      </w:r>
    </w:p>
    <w:p w:rsidR="00D85D90" w:rsidRPr="00997284" w:rsidRDefault="00D85D90" w:rsidP="00D85D9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Cs/>
          <w:sz w:val="24"/>
          <w:szCs w:val="24"/>
        </w:rPr>
        <w:t>d) Que estén en posesión de título universitario, de formación profesional básica o de formación profesional de grado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medio o superior o títulos oficialmente reconocidos como equivalentes, de acuerdo con las leyes reguladoras del sistema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educativo vigente; o de certificado de profesionalidad, de acuerdo con lo previsto en la Ley Orgánica 5/2002, de 19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 xml:space="preserve">junio, de las Cualificaciones y de la Formación </w:t>
      </w:r>
      <w:r w:rsidRPr="00997284">
        <w:rPr>
          <w:rFonts w:ascii="Arial" w:hAnsi="Arial" w:cs="Arial"/>
          <w:bCs/>
          <w:sz w:val="24"/>
          <w:szCs w:val="24"/>
        </w:rPr>
        <w:lastRenderedPageBreak/>
        <w:t>Profesional que les permita el desarrollo de los proyectos indicados 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el artículo 7 del Decreto.</w:t>
      </w:r>
    </w:p>
    <w:p w:rsidR="00D85D90" w:rsidRPr="00997284" w:rsidRDefault="00D85D90" w:rsidP="00D85D9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/>
          <w:bCs/>
          <w:sz w:val="24"/>
          <w:szCs w:val="24"/>
        </w:rPr>
        <w:t>Línea 2.-.</w:t>
      </w:r>
      <w:r w:rsidRPr="00997284">
        <w:rPr>
          <w:rFonts w:ascii="Arial" w:hAnsi="Arial" w:cs="Arial"/>
          <w:bCs/>
          <w:sz w:val="24"/>
          <w:szCs w:val="24"/>
        </w:rPr>
        <w:t xml:space="preserve"> </w:t>
      </w:r>
      <w:r w:rsidRPr="00FE6538">
        <w:rPr>
          <w:rFonts w:ascii="Arial" w:hAnsi="Arial" w:cs="Arial"/>
          <w:b/>
          <w:bCs/>
          <w:sz w:val="24"/>
          <w:szCs w:val="24"/>
        </w:rPr>
        <w:t>Ayudas para la formalización de contratos indefinidos</w:t>
      </w:r>
      <w:r w:rsidRPr="00997284">
        <w:rPr>
          <w:rFonts w:ascii="Arial" w:hAnsi="Arial" w:cs="Arial"/>
          <w:bCs/>
          <w:sz w:val="24"/>
          <w:szCs w:val="24"/>
        </w:rPr>
        <w:t>. En esta línea es subvencionable la formalización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contratos laborales con carácter indefinido, para el desarrollo de proyectos en los ámbitos indicados en el artículo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7 del Decreto, que se ajusten a lo dispuesto en el Estatuto de los Trabajadores, al convenio colectivo y/o a su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normativa específica de aplicación y que se formalicen con personas en las que concurran todas las circunstancias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siguientes:</w:t>
      </w:r>
    </w:p>
    <w:p w:rsidR="00D85D90" w:rsidRPr="00997284" w:rsidRDefault="00D85D90" w:rsidP="00D85D9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Cs/>
          <w:sz w:val="24"/>
          <w:szCs w:val="24"/>
        </w:rPr>
        <w:t>a) Jóvenes mayores de 16 y menores de 30 años.</w:t>
      </w:r>
    </w:p>
    <w:p w:rsidR="00D85D90" w:rsidRPr="00997284" w:rsidRDefault="00D85D90" w:rsidP="00D85D9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Cs/>
          <w:sz w:val="24"/>
          <w:szCs w:val="24"/>
        </w:rPr>
        <w:t>b) Inscritos en el fichero del Sistema Nacional de Garantía Juvenil que reúnan, en el día natural anterior a la fecha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de formalización del contrato, los requisitos establecidos en el artículo 105 de la Ley 18/2014, de 15 de octubre,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aprobación de medidas urgentes para el crecimiento, la competitividad y la eficiencia, para ser beneficiarias de las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medidas o acciones previstas en dicha norma.</w:t>
      </w:r>
    </w:p>
    <w:p w:rsidR="00D85D90" w:rsidRPr="00997284" w:rsidRDefault="00D85D90" w:rsidP="00D85D9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Cs/>
          <w:sz w:val="24"/>
          <w:szCs w:val="24"/>
        </w:rPr>
        <w:t>c) Que no hayan trabajado más de 90 días en el año anterior a la formalización del contrato de trabajo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subvencionado.</w:t>
      </w:r>
    </w:p>
    <w:p w:rsidR="00D85D90" w:rsidRPr="00997284" w:rsidRDefault="00D85D90" w:rsidP="00D85D9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Cs/>
          <w:sz w:val="24"/>
          <w:szCs w:val="24"/>
        </w:rPr>
        <w:t>d) Que estén en posesión de título universitario, de formación profesional básica o de formación profesional de grado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medio o superior o títulos oficialmente reconocidos como equivalentes, de acuerdo con las leyes reguladoras del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sistema educativo vigente; o de certificado de profesionalidad, de acuerdo con lo previsto en la Ley Orgánica 5/2002,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de 19 de junio, de las Cualificaciones y de la Formación Profesional que les permita el desarrollo de los proyectos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indicados en el artículo 7 del Decreto.</w:t>
      </w:r>
    </w:p>
    <w:p w:rsidR="00D85D90" w:rsidRPr="00997284" w:rsidRDefault="00D85D90" w:rsidP="00D85D9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/>
          <w:bCs/>
          <w:sz w:val="24"/>
          <w:szCs w:val="24"/>
        </w:rPr>
        <w:t>Línea 3.-</w:t>
      </w:r>
      <w:r w:rsidRPr="00997284">
        <w:rPr>
          <w:rFonts w:ascii="Arial" w:hAnsi="Arial" w:cs="Arial"/>
          <w:bCs/>
          <w:sz w:val="24"/>
          <w:szCs w:val="24"/>
        </w:rPr>
        <w:t xml:space="preserve"> </w:t>
      </w:r>
      <w:r w:rsidRPr="00FE6538">
        <w:rPr>
          <w:rFonts w:ascii="Arial" w:hAnsi="Arial" w:cs="Arial"/>
          <w:b/>
          <w:bCs/>
          <w:sz w:val="24"/>
          <w:szCs w:val="24"/>
        </w:rPr>
        <w:t>Ayudas para la transformación en contratos indefinidos de los contratos temporales que hayan sido previamente objeto de subvención a través de la línea 1</w:t>
      </w:r>
      <w:r w:rsidRPr="00997284">
        <w:rPr>
          <w:rFonts w:ascii="Arial" w:hAnsi="Arial" w:cs="Arial"/>
          <w:bCs/>
          <w:sz w:val="24"/>
          <w:szCs w:val="24"/>
        </w:rPr>
        <w:t>. En esta línea es subvencionable la transformación 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contratos indefinidos de los contratos laborales que hayan sido previamente objeto de subvención a través de 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línea 1, para el desarrollo de proyectos en los ámbitos indicados en el artículo 7 del Decreto, que se ajusten a lo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dispuesto a las previsiones del Estatuto de los Trabajadores, al convenio colectivo y/o a su normativa específica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aplicación y que cumplan entre otros los siguientes requisitos:</w:t>
      </w:r>
    </w:p>
    <w:p w:rsidR="00D85D90" w:rsidRPr="00997284" w:rsidRDefault="00D85D90" w:rsidP="00D85D9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Cs/>
          <w:sz w:val="24"/>
          <w:szCs w:val="24"/>
        </w:rPr>
        <w:t>a) Que la transformación de la contratación se formalice transcurrido como mínimo seis meses desde el inicio del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contrato temporal inicial.</w:t>
      </w:r>
    </w:p>
    <w:p w:rsidR="00D85D90" w:rsidRPr="00997284" w:rsidRDefault="00D85D90" w:rsidP="00D85D9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Cs/>
          <w:sz w:val="24"/>
          <w:szCs w:val="24"/>
        </w:rPr>
        <w:t>b) Si el contrato temporal estuviese suscrito a jornada por tiempo completo, el contrato por tiempo indefinido en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se transforme también será a jornada por tiempo completo.</w:t>
      </w:r>
    </w:p>
    <w:p w:rsidR="00D85D90" w:rsidRPr="00997284" w:rsidRDefault="00D85D90" w:rsidP="00D85D9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Cs/>
          <w:sz w:val="24"/>
          <w:szCs w:val="24"/>
        </w:rPr>
        <w:t>c) Si el contrato temporal estuviese suscrito a jornada por tiempo parcial, el contrato por tiempo indefinido en que se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transforme será por una jornada igual o superior.</w:t>
      </w:r>
    </w:p>
    <w:p w:rsidR="00D85D90" w:rsidRDefault="00D85D90" w:rsidP="00D85D9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Cs/>
          <w:sz w:val="24"/>
          <w:szCs w:val="24"/>
        </w:rPr>
        <w:t>d) Que la transformación del contrato temporal en indefinido no se haya realizado como consecuencia de la actuación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de la Inspección de Trabajo y Seguridad Social</w:t>
      </w:r>
    </w:p>
    <w:p w:rsidR="00D85D90" w:rsidRDefault="00D85D90" w:rsidP="00D85D9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5D90" w:rsidRPr="007F3925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4.- ENTIDADES BENEFICIARIAS:</w:t>
      </w:r>
    </w:p>
    <w:p w:rsidR="00D85D90" w:rsidRDefault="00D85D90" w:rsidP="00D85D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5D90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Cs/>
          <w:sz w:val="24"/>
          <w:szCs w:val="24"/>
        </w:rPr>
        <w:lastRenderedPageBreak/>
        <w:t>Podrán ser beneficiarios de las ayudas establecidas en la Líneas 1, 2 y 3 las empresas, ya sean personas físicas 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jurídicas, las sociedades laborales o cooperativas, las comunidades de bienes, las sociedades civiles, los colegios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profesionales de Castilla-La Mancha y las entidades sin ánimo de lucro que realicen contrataciones de personas con las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condiciones establecidas en el presente decreto.</w:t>
      </w:r>
    </w:p>
    <w:p w:rsidR="00D85D90" w:rsidRPr="0041427E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5D90" w:rsidRPr="00E471CE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5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PRESUPUESTO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Y FINANCIACIÓN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D85D90" w:rsidRDefault="00D85D90" w:rsidP="00D85D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5D90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Cs/>
          <w:sz w:val="24"/>
          <w:szCs w:val="24"/>
        </w:rPr>
        <w:t>El crédito disponible para atender las obligaciones económicas derivadas del presente decreto para los ejercicios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 xml:space="preserve">2020 y 2021 asciende </w:t>
      </w:r>
      <w:r w:rsidRPr="00FE6538">
        <w:rPr>
          <w:rFonts w:ascii="Arial" w:hAnsi="Arial" w:cs="Arial"/>
          <w:b/>
          <w:bCs/>
          <w:sz w:val="24"/>
          <w:szCs w:val="24"/>
        </w:rPr>
        <w:t>a 2.050.000 euros,</w:t>
      </w:r>
      <w:r w:rsidRPr="00997284">
        <w:rPr>
          <w:rFonts w:ascii="Arial" w:hAnsi="Arial" w:cs="Arial"/>
          <w:bCs/>
          <w:sz w:val="24"/>
          <w:szCs w:val="24"/>
        </w:rPr>
        <w:t xml:space="preserve"> con cargo al programa 322B “Fomento y Gestión del Empleo”, de 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Dirección General de Programas de Empleo.</w:t>
      </w:r>
    </w:p>
    <w:p w:rsidR="00D85D90" w:rsidRPr="00997284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5D90" w:rsidRPr="00F35A1A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5D90" w:rsidRPr="00D76E36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6.- CUANTÍA DE LA SUBVENCIÓN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D85D90" w:rsidRDefault="00D85D90" w:rsidP="00D85D90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5D90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Cs/>
          <w:sz w:val="24"/>
          <w:szCs w:val="24"/>
        </w:rPr>
        <w:t>La cuantía de las ayudas por líneas es la que a continuación se indica:</w:t>
      </w:r>
    </w:p>
    <w:p w:rsidR="00D85D90" w:rsidRPr="00997284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5D90" w:rsidRPr="00FE6538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997284">
        <w:rPr>
          <w:rFonts w:ascii="Arial" w:hAnsi="Arial" w:cs="Arial"/>
          <w:b/>
          <w:bCs/>
          <w:sz w:val="24"/>
          <w:szCs w:val="24"/>
        </w:rPr>
        <w:t>Línea 1.-</w:t>
      </w:r>
      <w:r w:rsidRPr="00997284">
        <w:rPr>
          <w:rFonts w:ascii="Arial" w:hAnsi="Arial" w:cs="Arial"/>
          <w:bCs/>
          <w:sz w:val="24"/>
          <w:szCs w:val="24"/>
        </w:rPr>
        <w:t xml:space="preserve"> </w:t>
      </w:r>
      <w:r w:rsidRPr="00FE6538">
        <w:rPr>
          <w:rFonts w:ascii="Arial" w:hAnsi="Arial" w:cs="Arial"/>
          <w:b/>
          <w:bCs/>
          <w:sz w:val="24"/>
          <w:szCs w:val="24"/>
        </w:rPr>
        <w:t>Ayudas para la formalización de contratos laborales de duración no inferior a seis meses</w:t>
      </w:r>
      <w:r w:rsidRPr="00997284">
        <w:rPr>
          <w:rFonts w:ascii="Arial" w:hAnsi="Arial" w:cs="Arial"/>
          <w:bCs/>
          <w:sz w:val="24"/>
          <w:szCs w:val="24"/>
        </w:rPr>
        <w:t>: Se subvencionará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 xml:space="preserve">la formalización de los contratos laborales, a tiempo completo, con una cantidad de </w:t>
      </w:r>
      <w:r w:rsidRPr="00FE6538">
        <w:rPr>
          <w:rFonts w:ascii="Arial" w:hAnsi="Arial" w:cs="Arial"/>
          <w:bCs/>
          <w:sz w:val="24"/>
          <w:szCs w:val="24"/>
          <w:u w:val="single"/>
        </w:rPr>
        <w:t>4.800 euros por contrato si la persona contratada es hombre y 5.400 euros por contrato si la persona contratada es mujer.</w:t>
      </w:r>
    </w:p>
    <w:p w:rsidR="00D85D90" w:rsidRPr="00997284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5D90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Cs/>
          <w:sz w:val="24"/>
          <w:szCs w:val="24"/>
        </w:rPr>
        <w:t>Dicha cuantía se reducirá de manera proporcional a la duración de la jornada laboral, siempre que dicha jornada no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sean inferior a lo dispuesto en el apartado 2 del artículo 15 del Decreto</w:t>
      </w:r>
    </w:p>
    <w:p w:rsidR="00D85D90" w:rsidRPr="00997284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5D90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/>
          <w:bCs/>
          <w:sz w:val="24"/>
          <w:szCs w:val="24"/>
        </w:rPr>
        <w:t>Línea 2.-</w:t>
      </w:r>
      <w:r w:rsidRPr="00997284">
        <w:rPr>
          <w:rFonts w:ascii="Arial" w:hAnsi="Arial" w:cs="Arial"/>
          <w:bCs/>
          <w:sz w:val="24"/>
          <w:szCs w:val="24"/>
        </w:rPr>
        <w:t xml:space="preserve"> </w:t>
      </w:r>
      <w:r w:rsidRPr="00FE6538">
        <w:rPr>
          <w:rFonts w:ascii="Arial" w:hAnsi="Arial" w:cs="Arial"/>
          <w:b/>
          <w:bCs/>
          <w:sz w:val="24"/>
          <w:szCs w:val="24"/>
        </w:rPr>
        <w:t>Ayudas para la formalización de contratos indefinidos</w:t>
      </w:r>
      <w:r w:rsidRPr="00997284">
        <w:rPr>
          <w:rFonts w:ascii="Arial" w:hAnsi="Arial" w:cs="Arial"/>
          <w:bCs/>
          <w:sz w:val="24"/>
          <w:szCs w:val="24"/>
        </w:rPr>
        <w:t>: Se subvencionará la formalización de estos contratos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 xml:space="preserve">laborales, a tiempo completo, con una cantidad de </w:t>
      </w:r>
      <w:r w:rsidRPr="00FE6538">
        <w:rPr>
          <w:rFonts w:ascii="Arial" w:hAnsi="Arial" w:cs="Arial"/>
          <w:bCs/>
          <w:sz w:val="24"/>
          <w:szCs w:val="24"/>
          <w:u w:val="single"/>
        </w:rPr>
        <w:t>10.800 euros por contrato si la persona contratada es hombre y 12.000 euros por contrato si la persona contratada es mujer</w:t>
      </w:r>
      <w:r w:rsidRPr="00997284">
        <w:rPr>
          <w:rFonts w:ascii="Arial" w:hAnsi="Arial" w:cs="Arial"/>
          <w:bCs/>
          <w:sz w:val="24"/>
          <w:szCs w:val="24"/>
        </w:rPr>
        <w:t>.</w:t>
      </w:r>
    </w:p>
    <w:p w:rsidR="00D85D90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5D90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Cs/>
          <w:sz w:val="24"/>
          <w:szCs w:val="24"/>
        </w:rPr>
        <w:t>Dicha cuantía se reducirá de manera proporcional a la duración de la jornada laboral, siempre que dicha jornada no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sean inferior a lo dispuesto en el apartado 2 del artículo 18 del Decreto</w:t>
      </w:r>
    </w:p>
    <w:p w:rsidR="00D85D90" w:rsidRPr="00997284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5D90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/>
          <w:bCs/>
          <w:sz w:val="24"/>
          <w:szCs w:val="24"/>
        </w:rPr>
        <w:t xml:space="preserve">Línea 3.- </w:t>
      </w:r>
      <w:r w:rsidRPr="00CC488F">
        <w:rPr>
          <w:rFonts w:ascii="Arial" w:hAnsi="Arial" w:cs="Arial"/>
          <w:b/>
          <w:bCs/>
          <w:sz w:val="24"/>
          <w:szCs w:val="24"/>
        </w:rPr>
        <w:t>Ayudas para la transformación en contratos indefinidos de los contratos temporales que hayan sido previamente objeto de subvención a través de la línea 1</w:t>
      </w:r>
      <w:r w:rsidRPr="00997284">
        <w:rPr>
          <w:rFonts w:ascii="Arial" w:hAnsi="Arial" w:cs="Arial"/>
          <w:bCs/>
          <w:sz w:val="24"/>
          <w:szCs w:val="24"/>
        </w:rPr>
        <w:t>: Se subvencionará la transformación en contratos indefinidos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a tiempo completo de los contratos laborales que hayan sido previamente objeto de subvención a través de la línea</w:t>
      </w:r>
      <w:r w:rsidRPr="00997284">
        <w:rPr>
          <w:rFonts w:ascii="ArialMT" w:hAnsi="ArialMT" w:cs="ArialMT"/>
          <w:sz w:val="20"/>
          <w:szCs w:val="20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1 y que reúnan las condiciones establecidas en el presente decreto, con una cantidad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Pr="00CC488F">
        <w:rPr>
          <w:rFonts w:ascii="Arial" w:hAnsi="Arial" w:cs="Arial"/>
          <w:bCs/>
          <w:sz w:val="24"/>
          <w:szCs w:val="24"/>
          <w:u w:val="single"/>
        </w:rPr>
        <w:t>6.000 euros por contrato si la persona contratada es hombre y 6.600 euros por contrato si la persona contratada es mujer</w:t>
      </w:r>
      <w:r w:rsidRPr="00997284">
        <w:rPr>
          <w:rFonts w:ascii="Arial" w:hAnsi="Arial" w:cs="Arial"/>
          <w:bCs/>
          <w:sz w:val="24"/>
          <w:szCs w:val="24"/>
        </w:rPr>
        <w:t>.</w:t>
      </w:r>
    </w:p>
    <w:p w:rsidR="00D85D90" w:rsidRPr="00997284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5D90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Cs/>
          <w:sz w:val="24"/>
          <w:szCs w:val="24"/>
        </w:rPr>
        <w:lastRenderedPageBreak/>
        <w:t>Dicha cuantía se reducirá de manera proporcional a la duración de la jornada laboral, siempre que dicha jornada sea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conforme a lo dispuesto en el artículo 22 del Decreto.</w:t>
      </w:r>
    </w:p>
    <w:p w:rsidR="00D85D90" w:rsidRPr="00997284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5D90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Cs/>
          <w:sz w:val="24"/>
          <w:szCs w:val="24"/>
        </w:rPr>
        <w:t>La cuantía de la subvención establecida para cada una de las líneas de ayuda se incrementará en 700 euros,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cuando la persona contratada pertenezca a alguno de los siguientes colectivos:</w:t>
      </w:r>
    </w:p>
    <w:p w:rsidR="00D85D90" w:rsidRPr="00997284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5D90" w:rsidRPr="00997284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Cs/>
          <w:sz w:val="24"/>
          <w:szCs w:val="24"/>
        </w:rPr>
        <w:t>a) Mujeres que tengan la condición de víctimas de violencia de género.</w:t>
      </w:r>
    </w:p>
    <w:p w:rsidR="00D85D90" w:rsidRPr="00997284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Cs/>
          <w:sz w:val="24"/>
          <w:szCs w:val="24"/>
        </w:rPr>
        <w:t>b) Personas con un grado de discapacidad igual o superior al 33%.</w:t>
      </w:r>
    </w:p>
    <w:p w:rsidR="00D85D90" w:rsidRPr="00997284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Cs/>
          <w:sz w:val="24"/>
          <w:szCs w:val="24"/>
        </w:rPr>
        <w:t>c) Personas en situación de exclusión social.</w:t>
      </w:r>
    </w:p>
    <w:p w:rsidR="00D85D90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Cs/>
          <w:sz w:val="24"/>
          <w:szCs w:val="24"/>
        </w:rPr>
        <w:t>d) Personas jóvenes entre 18 y 30 años que al llegar a su mayoría de edad se encontraran bajo una medida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protección administrativa (guarda o tutela) y/o una medida judicial debido a su situación de desamparo o conflicto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social.</w:t>
      </w:r>
    </w:p>
    <w:p w:rsidR="00D85D90" w:rsidRPr="00997284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5D90" w:rsidRPr="004127A7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7284">
        <w:rPr>
          <w:rFonts w:ascii="Arial" w:hAnsi="Arial" w:cs="Arial"/>
          <w:bCs/>
          <w:sz w:val="24"/>
          <w:szCs w:val="24"/>
        </w:rPr>
        <w:t>Los incrementos contemplados en este apartado no podrán aplicarse de forma acumulada para una misma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contratación.</w:t>
      </w:r>
    </w:p>
    <w:p w:rsidR="00D85D90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5D90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85D90" w:rsidRPr="00E471CE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7.- 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PLAZO PRESENTACIÓN DE SOLICITUDES:</w:t>
      </w:r>
    </w:p>
    <w:p w:rsidR="00D85D90" w:rsidRDefault="00D85D90" w:rsidP="00D85D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5D90" w:rsidRPr="00FE6538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6538">
        <w:rPr>
          <w:rFonts w:ascii="Arial" w:hAnsi="Arial" w:cs="Arial"/>
          <w:bCs/>
          <w:sz w:val="24"/>
          <w:szCs w:val="24"/>
        </w:rPr>
        <w:t xml:space="preserve">El plazo de presentación de solicitudes comenzará </w:t>
      </w:r>
      <w:r w:rsidRPr="00CC488F">
        <w:rPr>
          <w:rFonts w:ascii="Arial" w:hAnsi="Arial" w:cs="Arial"/>
          <w:b/>
          <w:bCs/>
          <w:sz w:val="24"/>
          <w:szCs w:val="24"/>
        </w:rPr>
        <w:t>el día siguiente al de la publicación en el DOCM</w:t>
      </w:r>
      <w:r w:rsidRPr="00FE6538">
        <w:rPr>
          <w:rFonts w:ascii="Arial" w:hAnsi="Arial" w:cs="Arial"/>
          <w:bCs/>
          <w:sz w:val="24"/>
          <w:szCs w:val="24"/>
        </w:rPr>
        <w:t xml:space="preserve"> del texto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E6538">
        <w:rPr>
          <w:rFonts w:ascii="Arial" w:hAnsi="Arial" w:cs="Arial"/>
          <w:bCs/>
          <w:sz w:val="24"/>
          <w:szCs w:val="24"/>
        </w:rPr>
        <w:t xml:space="preserve">completo y del extracto del Decreto y </w:t>
      </w:r>
      <w:r w:rsidRPr="00FE6538">
        <w:rPr>
          <w:rFonts w:ascii="Arial" w:hAnsi="Arial" w:cs="Arial"/>
          <w:b/>
          <w:bCs/>
          <w:sz w:val="24"/>
          <w:szCs w:val="24"/>
        </w:rPr>
        <w:t>finalizará el 31 de octubre de 2021.</w:t>
      </w:r>
    </w:p>
    <w:p w:rsidR="00D85D90" w:rsidRPr="00FE6538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5D90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6538">
        <w:rPr>
          <w:rFonts w:ascii="Arial" w:hAnsi="Arial" w:cs="Arial"/>
          <w:bCs/>
          <w:sz w:val="24"/>
          <w:szCs w:val="24"/>
        </w:rPr>
        <w:t>Las solicitudes se dirigirán a la persona titular de la Dirección General competente en materia de empleo y se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E6538">
        <w:rPr>
          <w:rFonts w:ascii="Arial" w:hAnsi="Arial" w:cs="Arial"/>
          <w:bCs/>
          <w:sz w:val="24"/>
          <w:szCs w:val="24"/>
        </w:rPr>
        <w:t>presentarán de forma telemática con firma electrónica, a través del formulario incluido en la sede electrónica de 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E6538">
        <w:rPr>
          <w:rFonts w:ascii="Arial" w:hAnsi="Arial" w:cs="Arial"/>
          <w:bCs/>
          <w:sz w:val="24"/>
          <w:szCs w:val="24"/>
        </w:rPr>
        <w:t>Administración de la Junta de Comunidades de Castilla-La Mancha (https://www.jccm.es).</w:t>
      </w:r>
    </w:p>
    <w:p w:rsidR="00D85D90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85D90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85D90" w:rsidRPr="00EE584B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8.-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CRITERIOS ITI:</w:t>
      </w:r>
    </w:p>
    <w:p w:rsidR="00D85D90" w:rsidRDefault="00D85D90" w:rsidP="00D85D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5D90" w:rsidRPr="00BE6E27" w:rsidRDefault="00D85D90" w:rsidP="00D85D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6538">
        <w:rPr>
          <w:rFonts w:ascii="Arial" w:hAnsi="Arial" w:cs="Arial"/>
          <w:b/>
          <w:bCs/>
          <w:sz w:val="24"/>
          <w:szCs w:val="24"/>
        </w:rPr>
        <w:t>La cuantía de la subvención</w:t>
      </w:r>
      <w:r w:rsidRPr="00997284">
        <w:rPr>
          <w:rFonts w:ascii="Arial" w:hAnsi="Arial" w:cs="Arial"/>
          <w:bCs/>
          <w:sz w:val="24"/>
          <w:szCs w:val="24"/>
        </w:rPr>
        <w:t xml:space="preserve"> establecida en la regulación específica de cada una de las líneas de ayuda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E6538">
        <w:rPr>
          <w:rFonts w:ascii="Arial" w:hAnsi="Arial" w:cs="Arial"/>
          <w:b/>
          <w:bCs/>
          <w:sz w:val="24"/>
          <w:szCs w:val="24"/>
        </w:rPr>
        <w:t>se incrementará en un 20%</w:t>
      </w:r>
      <w:r w:rsidRPr="00997284">
        <w:rPr>
          <w:rFonts w:ascii="Arial" w:hAnsi="Arial" w:cs="Arial"/>
          <w:bCs/>
          <w:sz w:val="24"/>
          <w:szCs w:val="24"/>
        </w:rPr>
        <w:t>, cuando la actividad subvencionada se realice en alguno de los municipios incluidos 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el Anexo al Decreto 52/2018, de 31 de julio, de delimitación geográfica de zonas prioritarias en Castilla-La Mancha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o en el Anexo al Decreto 31/2017, de 25 de abril, por el que se establece el procedimiento de gobernanza de 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Inversión Territorial Integrada (ITI) de Castilla-La Mancha para el período de programación 2014-2020 o con arreglo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284">
        <w:rPr>
          <w:rFonts w:ascii="Arial" w:hAnsi="Arial" w:cs="Arial"/>
          <w:bCs/>
          <w:sz w:val="24"/>
          <w:szCs w:val="24"/>
        </w:rPr>
        <w:t>a la distribución municipal que, en su caso, se determine en posteriores períodos de programación.</w:t>
      </w:r>
    </w:p>
    <w:p w:rsidR="00D85D90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D85D90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D85D90" w:rsidRPr="0001641D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9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FECHA DE RESOLUCIÓN DE LA CONVOCATORIA:</w:t>
      </w:r>
    </w:p>
    <w:p w:rsidR="00D85D90" w:rsidRDefault="00D85D90" w:rsidP="00D85D90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FE6538">
        <w:rPr>
          <w:rFonts w:ascii="Arial" w:hAnsi="Arial" w:cs="Arial"/>
          <w:sz w:val="24"/>
          <w:szCs w:val="24"/>
        </w:rPr>
        <w:t xml:space="preserve">El plazo máximo para resolver y notificar las resoluciones será de </w:t>
      </w:r>
      <w:r w:rsidRPr="00FE6538">
        <w:rPr>
          <w:rFonts w:ascii="Arial" w:hAnsi="Arial" w:cs="Arial"/>
          <w:b/>
          <w:sz w:val="24"/>
          <w:szCs w:val="24"/>
        </w:rPr>
        <w:t>dos meses</w:t>
      </w:r>
      <w:r w:rsidRPr="00FE6538">
        <w:rPr>
          <w:rFonts w:ascii="Arial" w:hAnsi="Arial" w:cs="Arial"/>
          <w:sz w:val="24"/>
          <w:szCs w:val="24"/>
        </w:rPr>
        <w:t xml:space="preserve"> a partir de la fecha de la presentación</w:t>
      </w:r>
      <w:r>
        <w:rPr>
          <w:rFonts w:ascii="Arial" w:hAnsi="Arial" w:cs="Arial"/>
          <w:sz w:val="24"/>
          <w:szCs w:val="24"/>
        </w:rPr>
        <w:t xml:space="preserve"> </w:t>
      </w:r>
      <w:r w:rsidRPr="00FE6538">
        <w:rPr>
          <w:rFonts w:ascii="Arial" w:hAnsi="Arial" w:cs="Arial"/>
          <w:sz w:val="24"/>
          <w:szCs w:val="24"/>
        </w:rPr>
        <w:t xml:space="preserve">de la solicitud. El transcurso de dicho plazo sin </w:t>
      </w:r>
      <w:r w:rsidRPr="00FE6538">
        <w:rPr>
          <w:rFonts w:ascii="Arial" w:hAnsi="Arial" w:cs="Arial"/>
          <w:sz w:val="24"/>
          <w:szCs w:val="24"/>
        </w:rPr>
        <w:lastRenderedPageBreak/>
        <w:t>que se haya dictado y notificado resolución expresa, legitima a las</w:t>
      </w:r>
      <w:r>
        <w:rPr>
          <w:rFonts w:ascii="Arial" w:hAnsi="Arial" w:cs="Arial"/>
          <w:sz w:val="24"/>
          <w:szCs w:val="24"/>
        </w:rPr>
        <w:t xml:space="preserve"> </w:t>
      </w:r>
      <w:r w:rsidRPr="00FE6538">
        <w:rPr>
          <w:rFonts w:ascii="Arial" w:hAnsi="Arial" w:cs="Arial"/>
          <w:sz w:val="24"/>
          <w:szCs w:val="24"/>
        </w:rPr>
        <w:t>entidades interesadas para entender desestimada su solicitud por silencio administrativo.</w:t>
      </w:r>
    </w:p>
    <w:p w:rsidR="00D85D90" w:rsidRDefault="00D85D90" w:rsidP="00D85D90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D85D90" w:rsidRDefault="00D85D90" w:rsidP="00D85D9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0F37E7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0</w:t>
      </w:r>
      <w:r w:rsidRPr="000E664A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RESULTADOS EN ZONAS ITI.</w:t>
      </w:r>
    </w:p>
    <w:p w:rsidR="00BA1530" w:rsidRPr="00E0651B" w:rsidRDefault="00BA1530" w:rsidP="00E0651B"/>
    <w:sectPr w:rsidR="00BA1530" w:rsidRPr="00E0651B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2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D85D90">
          <w:rPr>
            <w:noProof/>
            <w:sz w:val="20"/>
            <w:szCs w:val="20"/>
          </w:rPr>
          <w:t>5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7E42E2"/>
    <w:multiLevelType w:val="hybridMultilevel"/>
    <w:tmpl w:val="2676F8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4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F4C1E"/>
    <w:multiLevelType w:val="hybridMultilevel"/>
    <w:tmpl w:val="F5460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19"/>
  </w:num>
  <w:num w:numId="5">
    <w:abstractNumId w:val="18"/>
  </w:num>
  <w:num w:numId="6">
    <w:abstractNumId w:val="28"/>
  </w:num>
  <w:num w:numId="7">
    <w:abstractNumId w:val="12"/>
  </w:num>
  <w:num w:numId="8">
    <w:abstractNumId w:val="25"/>
  </w:num>
  <w:num w:numId="9">
    <w:abstractNumId w:val="14"/>
  </w:num>
  <w:num w:numId="10">
    <w:abstractNumId w:val="20"/>
  </w:num>
  <w:num w:numId="11">
    <w:abstractNumId w:val="17"/>
  </w:num>
  <w:num w:numId="12">
    <w:abstractNumId w:val="11"/>
  </w:num>
  <w:num w:numId="13">
    <w:abstractNumId w:val="13"/>
  </w:num>
  <w:num w:numId="14">
    <w:abstractNumId w:val="9"/>
  </w:num>
  <w:num w:numId="15">
    <w:abstractNumId w:val="31"/>
  </w:num>
  <w:num w:numId="16">
    <w:abstractNumId w:val="27"/>
  </w:num>
  <w:num w:numId="17">
    <w:abstractNumId w:val="15"/>
  </w:num>
  <w:num w:numId="18">
    <w:abstractNumId w:val="1"/>
  </w:num>
  <w:num w:numId="19">
    <w:abstractNumId w:val="7"/>
  </w:num>
  <w:num w:numId="20">
    <w:abstractNumId w:val="2"/>
  </w:num>
  <w:num w:numId="21">
    <w:abstractNumId w:val="5"/>
  </w:num>
  <w:num w:numId="22">
    <w:abstractNumId w:val="16"/>
  </w:num>
  <w:num w:numId="23">
    <w:abstractNumId w:val="6"/>
  </w:num>
  <w:num w:numId="24">
    <w:abstractNumId w:val="26"/>
  </w:num>
  <w:num w:numId="25">
    <w:abstractNumId w:val="22"/>
  </w:num>
  <w:num w:numId="26">
    <w:abstractNumId w:val="23"/>
  </w:num>
  <w:num w:numId="27">
    <w:abstractNumId w:val="0"/>
  </w:num>
  <w:num w:numId="28">
    <w:abstractNumId w:val="21"/>
  </w:num>
  <w:num w:numId="29">
    <w:abstractNumId w:val="29"/>
  </w:num>
  <w:num w:numId="30">
    <w:abstractNumId w:val="10"/>
  </w:num>
  <w:num w:numId="31">
    <w:abstractNumId w:val="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7391E"/>
    <w:rsid w:val="000A58DD"/>
    <w:rsid w:val="000D7560"/>
    <w:rsid w:val="000E63D0"/>
    <w:rsid w:val="00165816"/>
    <w:rsid w:val="00171DA8"/>
    <w:rsid w:val="001C1EAB"/>
    <w:rsid w:val="002633EF"/>
    <w:rsid w:val="00266BC4"/>
    <w:rsid w:val="002946F5"/>
    <w:rsid w:val="002C1BC4"/>
    <w:rsid w:val="002F6606"/>
    <w:rsid w:val="00306C93"/>
    <w:rsid w:val="0033530B"/>
    <w:rsid w:val="00337D3C"/>
    <w:rsid w:val="00365EA3"/>
    <w:rsid w:val="003969DC"/>
    <w:rsid w:val="003D2C4C"/>
    <w:rsid w:val="0040363E"/>
    <w:rsid w:val="00463264"/>
    <w:rsid w:val="00497F37"/>
    <w:rsid w:val="004B3DEC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B01BA"/>
    <w:rsid w:val="008E0F6D"/>
    <w:rsid w:val="008F2503"/>
    <w:rsid w:val="008F25E9"/>
    <w:rsid w:val="00917CB5"/>
    <w:rsid w:val="009553A6"/>
    <w:rsid w:val="009831F9"/>
    <w:rsid w:val="00995AEB"/>
    <w:rsid w:val="00A038C0"/>
    <w:rsid w:val="00A04687"/>
    <w:rsid w:val="00A160C4"/>
    <w:rsid w:val="00A57484"/>
    <w:rsid w:val="00A76985"/>
    <w:rsid w:val="00A97558"/>
    <w:rsid w:val="00AD66B6"/>
    <w:rsid w:val="00AE5B9C"/>
    <w:rsid w:val="00B141A2"/>
    <w:rsid w:val="00B23053"/>
    <w:rsid w:val="00B72895"/>
    <w:rsid w:val="00B94039"/>
    <w:rsid w:val="00BA1530"/>
    <w:rsid w:val="00BB484F"/>
    <w:rsid w:val="00BF7D95"/>
    <w:rsid w:val="00C018B4"/>
    <w:rsid w:val="00C04720"/>
    <w:rsid w:val="00C061D2"/>
    <w:rsid w:val="00C228A5"/>
    <w:rsid w:val="00C31BCB"/>
    <w:rsid w:val="00C336E2"/>
    <w:rsid w:val="00C60F23"/>
    <w:rsid w:val="00C62A53"/>
    <w:rsid w:val="00CA6515"/>
    <w:rsid w:val="00D32B1E"/>
    <w:rsid w:val="00D53BAB"/>
    <w:rsid w:val="00D626E2"/>
    <w:rsid w:val="00D85D90"/>
    <w:rsid w:val="00DB33F0"/>
    <w:rsid w:val="00E0651B"/>
    <w:rsid w:val="00E25503"/>
    <w:rsid w:val="00E413B2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BF4E76B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1621</Words>
  <Characters>8919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2021-02-24T13:17:00Z</dcterms:created>
  <dcterms:modified xsi:type="dcterms:W3CDTF">2021-02-24T13:17:00Z</dcterms:modified>
</cp:coreProperties>
</file>